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6416" w14:textId="77777777" w:rsidR="0061227A" w:rsidRPr="006952AC" w:rsidRDefault="0061227A" w:rsidP="0061227A">
      <w:pPr>
        <w:jc w:val="center"/>
        <w:rPr>
          <w:rFonts w:ascii="Museo sans" w:hAnsi="Museo sans"/>
          <w:b/>
          <w:sz w:val="26"/>
          <w:szCs w:val="28"/>
        </w:rPr>
      </w:pPr>
      <w:r w:rsidRPr="006952AC">
        <w:rPr>
          <w:rFonts w:ascii="Museo sans" w:hAnsi="Museo sans"/>
          <w:b/>
          <w:sz w:val="26"/>
          <w:szCs w:val="28"/>
        </w:rPr>
        <w:t>Requisitos mínimos necesarios para que los laboratorios clínicos privados realicen pruebas de detección de Antígenos de SARS-CoV-2</w:t>
      </w:r>
    </w:p>
    <w:p w14:paraId="48C47D81" w14:textId="77777777" w:rsidR="0061227A" w:rsidRPr="006952AC" w:rsidRDefault="0061227A" w:rsidP="0061227A">
      <w:pPr>
        <w:jc w:val="both"/>
        <w:rPr>
          <w:rFonts w:ascii="Museo sans" w:hAnsi="Museo sans"/>
        </w:rPr>
      </w:pPr>
      <w:r w:rsidRPr="006952AC">
        <w:rPr>
          <w:rFonts w:ascii="Museo sans" w:hAnsi="Museo sans"/>
        </w:rPr>
        <w:t>Las pruebas rápidas de Ag, detectan directamente los antígenos del SARS-CoV-2, la mayoría de las veces la nucleocápside, producidos por el virus que se replica en las secreciones respiratorias. Por lo tanto, al igual que las pruebas moleculares, las pruebas rápidas Ag son útiles para detectar la infección activa por COVID-19. La mayoría de las pruebas rápidas Ag para SARS-CoV-2 requieren muestras nasofaríngeas. La precisión de estas pruebas depende de varios factores, incluido el tiempo desde el inicio de la infección, la concentración de virus en la muestra, la calidad y el procesamiento de la muestra recolectada de una persona y la formulación precisa de los reactivos en los kits de prueba. (1)</w:t>
      </w:r>
    </w:p>
    <w:p w14:paraId="350F8BB7" w14:textId="77777777" w:rsidR="0061227A" w:rsidRPr="006952AC" w:rsidRDefault="0061227A" w:rsidP="0061227A">
      <w:pPr>
        <w:jc w:val="both"/>
        <w:rPr>
          <w:rFonts w:ascii="Museo sans" w:hAnsi="Museo sans"/>
        </w:rPr>
      </w:pPr>
      <w:r w:rsidRPr="006952AC">
        <w:rPr>
          <w:rFonts w:ascii="Museo sans" w:hAnsi="Museo sans"/>
        </w:rPr>
        <w:t>La recolección adecuada de muestras es fundamental en el diagnóstico de laboratorio de COVID-19. El resultado de cualquier prueba de diagnóstico depende de la recolección de la muestra. Una muestra que no se recolecta correctamente puede conducir a un resultado de prueba falso negativo y podría resultar que alguien con COVID-19 potencialmente no se aísle o no reciba la atención adecuada. (2)</w:t>
      </w:r>
    </w:p>
    <w:p w14:paraId="306FBAC2" w14:textId="77777777" w:rsidR="0061227A" w:rsidRPr="006952AC" w:rsidRDefault="0061227A" w:rsidP="0061227A">
      <w:pPr>
        <w:jc w:val="both"/>
        <w:rPr>
          <w:rFonts w:ascii="Museo sans" w:hAnsi="Museo sans"/>
        </w:rPr>
      </w:pPr>
      <w:r w:rsidRPr="006952AC">
        <w:rPr>
          <w:rFonts w:ascii="Museo sans" w:hAnsi="Museo sans"/>
        </w:rPr>
        <w:t>Lea, comprenda y cumpla estrictamente todas las medidas de bioseguridad aplicables para recolectar, manipular y manejar muestras para las pruebas de SARS-CoV-2.</w:t>
      </w:r>
    </w:p>
    <w:p w14:paraId="495C5EB2" w14:textId="77777777" w:rsidR="0061227A" w:rsidRPr="006952AC" w:rsidRDefault="0061227A" w:rsidP="0061227A">
      <w:pPr>
        <w:jc w:val="both"/>
        <w:rPr>
          <w:rFonts w:ascii="Museo sans" w:hAnsi="Museo sans"/>
        </w:rPr>
      </w:pPr>
      <w:r w:rsidRPr="006952AC">
        <w:rPr>
          <w:rFonts w:ascii="Museo sans" w:hAnsi="Museo sans"/>
        </w:rPr>
        <w:t>Recoja la muestra tan pronto como sea posible una vez que se haya tomado la decisión de realizar la prueba del SARS-CoV-2, independientemente del momento en que aparezcan los síntomas.</w:t>
      </w:r>
    </w:p>
    <w:p w14:paraId="77A9B1AC" w14:textId="77777777" w:rsidR="0061227A" w:rsidRPr="006952AC" w:rsidRDefault="0061227A" w:rsidP="0061227A">
      <w:pPr>
        <w:jc w:val="both"/>
        <w:rPr>
          <w:rFonts w:ascii="Museo sans" w:hAnsi="Museo sans"/>
        </w:rPr>
      </w:pPr>
      <w:r w:rsidRPr="006952AC">
        <w:rPr>
          <w:rFonts w:ascii="Museo sans" w:hAnsi="Museo sans"/>
        </w:rPr>
        <w:t>Cumpla estrictamente con los procedimientos de recolección de muestras establecidos para obtener muestras de alta calidad.</w:t>
      </w:r>
    </w:p>
    <w:p w14:paraId="4411F99D" w14:textId="77777777" w:rsidR="0061227A" w:rsidRPr="006952AC" w:rsidRDefault="0061227A" w:rsidP="0061227A">
      <w:pPr>
        <w:jc w:val="both"/>
        <w:rPr>
          <w:rFonts w:ascii="Museo sans" w:hAnsi="Museo sans"/>
        </w:rPr>
      </w:pPr>
      <w:r w:rsidRPr="006952AC">
        <w:rPr>
          <w:rFonts w:ascii="Museo sans" w:hAnsi="Museo sans"/>
        </w:rPr>
        <w:t>Si la prueba no se puede realizar inmediatamente después de la recolección de la muestra, seguir en estricto apego, las recomendaciones del fabricante para el almacenamiento.</w:t>
      </w:r>
    </w:p>
    <w:p w14:paraId="00A1C5B2" w14:textId="77777777" w:rsidR="0061227A" w:rsidRPr="006952AC" w:rsidRDefault="0061227A" w:rsidP="0061227A">
      <w:pPr>
        <w:jc w:val="both"/>
        <w:rPr>
          <w:rFonts w:ascii="Museo sans" w:hAnsi="Museo sans"/>
        </w:rPr>
      </w:pPr>
      <w:r w:rsidRPr="006952AC">
        <w:rPr>
          <w:rFonts w:ascii="Museo sans" w:hAnsi="Museo sans"/>
        </w:rPr>
        <w:t>El Laboratorio debe ser consiente que al recolectar este tipo de muestras existe el riesgo de exponer a sus trabajadores, a las personas y al medio ambiente al virus SARS-CoV-2. (2)</w:t>
      </w:r>
    </w:p>
    <w:p w14:paraId="5929DFFB" w14:textId="77777777" w:rsidR="0061227A" w:rsidRPr="006952AC" w:rsidRDefault="0061227A" w:rsidP="0061227A">
      <w:pPr>
        <w:jc w:val="both"/>
        <w:rPr>
          <w:rFonts w:ascii="Museo sans" w:hAnsi="Museo sans"/>
        </w:rPr>
      </w:pPr>
      <w:r w:rsidRPr="006952AC">
        <w:rPr>
          <w:rFonts w:ascii="Museo sans" w:hAnsi="Museo sans"/>
        </w:rPr>
        <w:t>Los laboratorios clínicos legalmente inscritos ante el CSSP serán los únicos establecimientos de salud que podrán autorizarse para la recolección y análisis de muestras para Pruebas Rápidas de Ag del SARS-CoV-2, utilizando para este fin únicamente los kits autorizados por la Dirección Nacional de Medicamentos.</w:t>
      </w:r>
    </w:p>
    <w:p w14:paraId="3682815E" w14:textId="77777777" w:rsidR="0061227A" w:rsidRPr="006952AC" w:rsidRDefault="0061227A" w:rsidP="0061227A">
      <w:pPr>
        <w:jc w:val="both"/>
        <w:rPr>
          <w:rFonts w:ascii="Museo sans" w:hAnsi="Museo sans"/>
        </w:rPr>
      </w:pPr>
      <w:r w:rsidRPr="006952AC">
        <w:rPr>
          <w:rFonts w:ascii="Museo sans" w:hAnsi="Museo sans"/>
        </w:rPr>
        <w:t>Bibliografía</w:t>
      </w:r>
    </w:p>
    <w:p w14:paraId="47A9C8A4" w14:textId="77777777" w:rsidR="0061227A" w:rsidRPr="006952AC" w:rsidRDefault="0061227A" w:rsidP="0061227A">
      <w:pPr>
        <w:pStyle w:val="Prrafodelista"/>
        <w:numPr>
          <w:ilvl w:val="0"/>
          <w:numId w:val="1"/>
        </w:numPr>
        <w:spacing w:after="0" w:line="240" w:lineRule="auto"/>
        <w:jc w:val="both"/>
        <w:rPr>
          <w:rFonts w:ascii="Museo sans" w:eastAsia="Times New Roman" w:hAnsi="Museo sans" w:cs="Calibri"/>
          <w:color w:val="000000"/>
          <w:lang w:val="en-US" w:eastAsia="es-SV"/>
        </w:rPr>
      </w:pPr>
      <w:r w:rsidRPr="006952AC">
        <w:rPr>
          <w:rFonts w:ascii="Museo sans" w:eastAsia="Times New Roman" w:hAnsi="Museo sans" w:cs="Calibri"/>
          <w:color w:val="000000"/>
          <w:lang w:val="en-US" w:eastAsia="es-SV"/>
        </w:rPr>
        <w:t xml:space="preserve">OMS, FIND. </w:t>
      </w:r>
      <w:r w:rsidRPr="006952AC">
        <w:rPr>
          <w:rFonts w:ascii="Museo sans" w:hAnsi="Museo sans"/>
          <w:lang w:val="en-US"/>
        </w:rPr>
        <w:t>SARS-CoV-2 antigen-detecting rapid diagnostic tests: an implementation guide</w:t>
      </w:r>
    </w:p>
    <w:p w14:paraId="57831F15" w14:textId="77777777" w:rsidR="0061227A" w:rsidRPr="006952AC" w:rsidRDefault="0061227A" w:rsidP="0061227A">
      <w:pPr>
        <w:pStyle w:val="Prrafodelista"/>
        <w:spacing w:after="0" w:line="240" w:lineRule="auto"/>
        <w:jc w:val="both"/>
        <w:rPr>
          <w:rFonts w:ascii="Museo sans" w:eastAsia="Times New Roman" w:hAnsi="Museo sans" w:cs="Calibri"/>
          <w:color w:val="000000"/>
          <w:lang w:val="en-US" w:eastAsia="es-SV"/>
        </w:rPr>
      </w:pPr>
    </w:p>
    <w:p w14:paraId="75E0B8C7" w14:textId="76777FA8" w:rsidR="0061227A" w:rsidRPr="006952AC" w:rsidRDefault="0061227A" w:rsidP="0061227A">
      <w:pPr>
        <w:pStyle w:val="Prrafodelista"/>
        <w:numPr>
          <w:ilvl w:val="0"/>
          <w:numId w:val="1"/>
        </w:numPr>
        <w:spacing w:after="0" w:line="240" w:lineRule="auto"/>
        <w:jc w:val="both"/>
        <w:rPr>
          <w:rFonts w:ascii="Museo sans" w:eastAsia="Times New Roman" w:hAnsi="Museo sans" w:cs="Calibri"/>
          <w:color w:val="000000"/>
          <w:lang w:eastAsia="es-SV"/>
        </w:rPr>
      </w:pPr>
      <w:r w:rsidRPr="006952AC">
        <w:rPr>
          <w:rFonts w:ascii="Museo sans" w:eastAsia="Times New Roman" w:hAnsi="Museo sans" w:cs="Calibri"/>
          <w:color w:val="000000"/>
          <w:lang w:val="en-US" w:eastAsia="es-SV"/>
        </w:rPr>
        <w:t xml:space="preserve">OMS, FIND.  SARS-CoV-2 Antigen Rapid Diagnostic Test Training Workshop – v1.0. </w:t>
      </w:r>
      <w:r w:rsidRPr="006952AC">
        <w:rPr>
          <w:rFonts w:ascii="Museo sans" w:eastAsia="Times New Roman" w:hAnsi="Museo sans" w:cs="Calibri"/>
          <w:color w:val="000000"/>
          <w:lang w:eastAsia="es-SV"/>
        </w:rPr>
        <w:t xml:space="preserve">Disponible en </w:t>
      </w:r>
      <w:hyperlink r:id="rId7">
        <w:r w:rsidRPr="006952AC">
          <w:rPr>
            <w:rStyle w:val="EnlacedeInternet"/>
            <w:rFonts w:ascii="Museo sans" w:eastAsia="Times New Roman" w:hAnsi="Museo sans" w:cs="Calibri"/>
            <w:lang w:eastAsia="es-SV"/>
          </w:rPr>
          <w:t>https://www.finddx.org/covid-19/rdt-imp/rdt-training-pack/</w:t>
        </w:r>
      </w:hyperlink>
    </w:p>
    <w:p w14:paraId="491DA8D9" w14:textId="77777777" w:rsidR="0061227A" w:rsidRPr="006952AC" w:rsidRDefault="0061227A" w:rsidP="0061227A">
      <w:pPr>
        <w:rPr>
          <w:rFonts w:ascii="Museo sans" w:hAnsi="Museo sans"/>
        </w:rPr>
      </w:pPr>
      <w:r w:rsidRPr="006952AC">
        <w:rPr>
          <w:rFonts w:ascii="Museo sans" w:hAnsi="Museo sans"/>
        </w:rPr>
        <w:br w:type="page"/>
      </w:r>
    </w:p>
    <w:tbl>
      <w:tblPr>
        <w:tblStyle w:val="Tablaconcuadrcula"/>
        <w:tblW w:w="5000" w:type="pct"/>
        <w:tblLook w:val="04A0" w:firstRow="1" w:lastRow="0" w:firstColumn="1" w:lastColumn="0" w:noHBand="0" w:noVBand="1"/>
      </w:tblPr>
      <w:tblGrid>
        <w:gridCol w:w="2001"/>
        <w:gridCol w:w="609"/>
        <w:gridCol w:w="1810"/>
        <w:gridCol w:w="441"/>
        <w:gridCol w:w="505"/>
        <w:gridCol w:w="3462"/>
      </w:tblGrid>
      <w:tr w:rsidR="0061227A" w:rsidRPr="006952AC" w14:paraId="5AB5F3DD" w14:textId="77777777" w:rsidTr="007F3F51">
        <w:trPr>
          <w:trHeight w:val="375"/>
        </w:trPr>
        <w:tc>
          <w:tcPr>
            <w:tcW w:w="5000" w:type="pct"/>
            <w:gridSpan w:val="6"/>
            <w:shd w:val="clear" w:color="auto" w:fill="auto"/>
            <w:tcMar>
              <w:left w:w="108" w:type="dxa"/>
            </w:tcMar>
            <w:vAlign w:val="center"/>
          </w:tcPr>
          <w:p w14:paraId="11E35EBB" w14:textId="77777777" w:rsidR="0061227A" w:rsidRPr="006952AC" w:rsidRDefault="0061227A" w:rsidP="007F3F51">
            <w:pPr>
              <w:pStyle w:val="Ttulo2"/>
              <w:pageBreakBefore/>
              <w:spacing w:before="0"/>
              <w:jc w:val="center"/>
              <w:rPr>
                <w:rFonts w:ascii="Museo sans" w:hAnsi="Museo sans"/>
                <w:sz w:val="21"/>
                <w:szCs w:val="21"/>
              </w:rPr>
            </w:pPr>
            <w:r w:rsidRPr="006952AC">
              <w:rPr>
                <w:rFonts w:ascii="Museo sans" w:hAnsi="Museo sans"/>
                <w:color w:val="00000A"/>
                <w:sz w:val="21"/>
                <w:szCs w:val="21"/>
              </w:rPr>
              <w:lastRenderedPageBreak/>
              <w:t>REQUISITOS MÍNIMOS PARA LABORATORIOS CLÍNICOS PRIVADOS REALICEN PRUEBAS DE Ag para SARS-CoV-2</w:t>
            </w:r>
          </w:p>
        </w:tc>
      </w:tr>
      <w:tr w:rsidR="0061227A" w:rsidRPr="006952AC" w14:paraId="29FF6778" w14:textId="77777777" w:rsidTr="007F3F51">
        <w:trPr>
          <w:trHeight w:hRule="exact" w:val="23"/>
        </w:trPr>
        <w:tc>
          <w:tcPr>
            <w:tcW w:w="5000" w:type="pct"/>
            <w:gridSpan w:val="6"/>
            <w:shd w:val="clear" w:color="auto" w:fill="auto"/>
            <w:tcMar>
              <w:left w:w="108" w:type="dxa"/>
            </w:tcMar>
            <w:vAlign w:val="center"/>
          </w:tcPr>
          <w:p w14:paraId="11594D83" w14:textId="77777777" w:rsidR="0061227A" w:rsidRPr="006952AC" w:rsidRDefault="0061227A" w:rsidP="007F3F51">
            <w:pPr>
              <w:jc w:val="center"/>
              <w:rPr>
                <w:rFonts w:ascii="Museo sans" w:hAnsi="Museo sans"/>
                <w:sz w:val="21"/>
                <w:szCs w:val="21"/>
              </w:rPr>
            </w:pPr>
          </w:p>
        </w:tc>
      </w:tr>
      <w:tr w:rsidR="0061227A" w:rsidRPr="006952AC" w14:paraId="4BC913AA" w14:textId="77777777" w:rsidTr="007F3F51">
        <w:trPr>
          <w:trHeight w:val="551"/>
        </w:trPr>
        <w:tc>
          <w:tcPr>
            <w:tcW w:w="1478" w:type="pct"/>
            <w:gridSpan w:val="2"/>
            <w:shd w:val="clear" w:color="auto" w:fill="B4C6E7" w:themeFill="accent1" w:themeFillTint="66"/>
            <w:tcMar>
              <w:left w:w="108" w:type="dxa"/>
            </w:tcMar>
            <w:vAlign w:val="center"/>
          </w:tcPr>
          <w:p w14:paraId="46312802"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REQUERIMIENTO GENERAL N° 1</w:t>
            </w:r>
          </w:p>
        </w:tc>
        <w:tc>
          <w:tcPr>
            <w:tcW w:w="3522" w:type="pct"/>
            <w:gridSpan w:val="4"/>
            <w:shd w:val="clear" w:color="auto" w:fill="B4C6E7" w:themeFill="accent1" w:themeFillTint="66"/>
            <w:tcMar>
              <w:left w:w="108" w:type="dxa"/>
            </w:tcMar>
            <w:vAlign w:val="center"/>
          </w:tcPr>
          <w:p w14:paraId="66D89E27"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RECURSOS HUMANOS</w:t>
            </w:r>
          </w:p>
          <w:p w14:paraId="1F383EAC" w14:textId="77777777" w:rsidR="0061227A" w:rsidRPr="006952AC" w:rsidRDefault="0061227A" w:rsidP="007F3F51">
            <w:pPr>
              <w:jc w:val="center"/>
              <w:rPr>
                <w:rFonts w:ascii="Museo sans" w:hAnsi="Museo sans" w:cstheme="minorHAnsi"/>
                <w:b/>
                <w:bCs/>
                <w:sz w:val="21"/>
                <w:szCs w:val="21"/>
              </w:rPr>
            </w:pPr>
          </w:p>
        </w:tc>
      </w:tr>
      <w:tr w:rsidR="0061227A" w:rsidRPr="006952AC" w14:paraId="1684BD5D" w14:textId="77777777" w:rsidTr="007F3F51">
        <w:trPr>
          <w:trHeight w:val="600"/>
        </w:trPr>
        <w:tc>
          <w:tcPr>
            <w:tcW w:w="1133" w:type="pct"/>
            <w:shd w:val="clear" w:color="auto" w:fill="auto"/>
            <w:tcMar>
              <w:left w:w="108" w:type="dxa"/>
            </w:tcMar>
            <w:vAlign w:val="center"/>
          </w:tcPr>
          <w:p w14:paraId="7C045006"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REQUERIMIENTOS ESPECÍFICOS</w:t>
            </w:r>
          </w:p>
        </w:tc>
        <w:tc>
          <w:tcPr>
            <w:tcW w:w="345" w:type="pct"/>
            <w:shd w:val="clear" w:color="auto" w:fill="auto"/>
            <w:tcMar>
              <w:left w:w="108" w:type="dxa"/>
            </w:tcMar>
            <w:vAlign w:val="center"/>
          </w:tcPr>
          <w:p w14:paraId="4C7EEC44" w14:textId="77777777" w:rsidR="0061227A" w:rsidRPr="006952AC" w:rsidRDefault="0061227A" w:rsidP="007F3F51">
            <w:pPr>
              <w:jc w:val="center"/>
              <w:rPr>
                <w:rFonts w:ascii="Museo sans" w:hAnsi="Museo sans" w:cstheme="minorHAnsi"/>
                <w:b/>
                <w:bCs/>
                <w:sz w:val="21"/>
                <w:szCs w:val="21"/>
              </w:rPr>
            </w:pPr>
          </w:p>
        </w:tc>
        <w:tc>
          <w:tcPr>
            <w:tcW w:w="1025" w:type="pct"/>
            <w:shd w:val="clear" w:color="auto" w:fill="auto"/>
            <w:tcMar>
              <w:left w:w="108" w:type="dxa"/>
            </w:tcMar>
            <w:vAlign w:val="center"/>
          </w:tcPr>
          <w:p w14:paraId="3C3AD0BC"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DESCRIPCIÓN</w:t>
            </w:r>
          </w:p>
        </w:tc>
        <w:tc>
          <w:tcPr>
            <w:tcW w:w="250" w:type="pct"/>
            <w:shd w:val="clear" w:color="auto" w:fill="auto"/>
            <w:tcMar>
              <w:left w:w="108" w:type="dxa"/>
            </w:tcMar>
            <w:vAlign w:val="center"/>
          </w:tcPr>
          <w:p w14:paraId="37668295"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SI</w:t>
            </w:r>
          </w:p>
        </w:tc>
        <w:tc>
          <w:tcPr>
            <w:tcW w:w="286" w:type="pct"/>
            <w:shd w:val="clear" w:color="auto" w:fill="auto"/>
            <w:tcMar>
              <w:left w:w="108" w:type="dxa"/>
            </w:tcMar>
            <w:vAlign w:val="center"/>
          </w:tcPr>
          <w:p w14:paraId="72AC5023"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NO</w:t>
            </w:r>
          </w:p>
        </w:tc>
        <w:tc>
          <w:tcPr>
            <w:tcW w:w="1961" w:type="pct"/>
            <w:shd w:val="clear" w:color="auto" w:fill="auto"/>
            <w:tcMar>
              <w:left w:w="108" w:type="dxa"/>
            </w:tcMar>
            <w:vAlign w:val="center"/>
          </w:tcPr>
          <w:p w14:paraId="578B4FE4" w14:textId="77777777" w:rsidR="0061227A" w:rsidRPr="006952AC" w:rsidRDefault="0061227A" w:rsidP="007F3F51">
            <w:pPr>
              <w:jc w:val="center"/>
              <w:rPr>
                <w:rFonts w:ascii="Museo sans" w:hAnsi="Museo sans"/>
                <w:b/>
                <w:bCs/>
                <w:sz w:val="21"/>
                <w:szCs w:val="21"/>
              </w:rPr>
            </w:pPr>
            <w:r w:rsidRPr="006952AC">
              <w:rPr>
                <w:rFonts w:ascii="Museo sans" w:hAnsi="Museo sans"/>
                <w:b/>
                <w:bCs/>
                <w:sz w:val="21"/>
                <w:szCs w:val="21"/>
              </w:rPr>
              <w:t>OBSERVACIÓN</w:t>
            </w:r>
          </w:p>
        </w:tc>
      </w:tr>
      <w:tr w:rsidR="0061227A" w:rsidRPr="006952AC" w14:paraId="2F4930F6" w14:textId="77777777" w:rsidTr="007F3F51">
        <w:trPr>
          <w:trHeight w:val="945"/>
        </w:trPr>
        <w:tc>
          <w:tcPr>
            <w:tcW w:w="1133" w:type="pct"/>
            <w:vMerge w:val="restart"/>
            <w:shd w:val="clear" w:color="auto" w:fill="auto"/>
            <w:tcMar>
              <w:left w:w="108" w:type="dxa"/>
            </w:tcMar>
            <w:vAlign w:val="center"/>
          </w:tcPr>
          <w:p w14:paraId="7D6162F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Responsable de Labor técnica y realizar pruebas de Antígeno para SARS-CoV-2</w:t>
            </w:r>
          </w:p>
        </w:tc>
        <w:tc>
          <w:tcPr>
            <w:tcW w:w="345" w:type="pct"/>
            <w:shd w:val="clear" w:color="auto" w:fill="auto"/>
            <w:tcMar>
              <w:left w:w="108" w:type="dxa"/>
            </w:tcMar>
            <w:vAlign w:val="center"/>
          </w:tcPr>
          <w:p w14:paraId="1C1E70D4"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1.1</w:t>
            </w:r>
          </w:p>
        </w:tc>
        <w:tc>
          <w:tcPr>
            <w:tcW w:w="1025" w:type="pct"/>
            <w:shd w:val="clear" w:color="auto" w:fill="auto"/>
            <w:tcMar>
              <w:left w:w="108" w:type="dxa"/>
            </w:tcMar>
            <w:vAlign w:val="center"/>
          </w:tcPr>
          <w:p w14:paraId="56DB396D"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Licenciado en Laboratorio Clínico autorizado para el ejercicio profesional por la JVPLC</w:t>
            </w:r>
          </w:p>
        </w:tc>
        <w:tc>
          <w:tcPr>
            <w:tcW w:w="250" w:type="pct"/>
            <w:shd w:val="clear" w:color="auto" w:fill="auto"/>
            <w:tcMar>
              <w:left w:w="108" w:type="dxa"/>
            </w:tcMar>
            <w:vAlign w:val="center"/>
          </w:tcPr>
          <w:p w14:paraId="3336DE3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5AF7D91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715043E2"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70EC316B" w14:textId="77777777" w:rsidTr="007F3F51">
        <w:trPr>
          <w:trHeight w:val="825"/>
        </w:trPr>
        <w:tc>
          <w:tcPr>
            <w:tcW w:w="1133" w:type="pct"/>
            <w:vMerge/>
            <w:shd w:val="clear" w:color="auto" w:fill="auto"/>
            <w:tcMar>
              <w:left w:w="108" w:type="dxa"/>
            </w:tcMar>
            <w:vAlign w:val="center"/>
          </w:tcPr>
          <w:p w14:paraId="25E80A96"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51EADF54"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1.2</w:t>
            </w:r>
          </w:p>
        </w:tc>
        <w:tc>
          <w:tcPr>
            <w:tcW w:w="1025" w:type="pct"/>
            <w:shd w:val="clear" w:color="auto" w:fill="auto"/>
            <w:tcMar>
              <w:left w:w="108" w:type="dxa"/>
            </w:tcMar>
            <w:vAlign w:val="center"/>
          </w:tcPr>
          <w:p w14:paraId="3A867441"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Licencia profesional vigente.</w:t>
            </w:r>
          </w:p>
        </w:tc>
        <w:tc>
          <w:tcPr>
            <w:tcW w:w="250" w:type="pct"/>
            <w:shd w:val="clear" w:color="auto" w:fill="auto"/>
            <w:tcMar>
              <w:left w:w="108" w:type="dxa"/>
            </w:tcMar>
            <w:vAlign w:val="center"/>
          </w:tcPr>
          <w:p w14:paraId="5326BA2D"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0FC14504"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048156D1"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69D293B0" w14:textId="77777777" w:rsidTr="007F3F51">
        <w:trPr>
          <w:trHeight w:val="583"/>
        </w:trPr>
        <w:tc>
          <w:tcPr>
            <w:tcW w:w="1478" w:type="pct"/>
            <w:gridSpan w:val="2"/>
            <w:shd w:val="clear" w:color="auto" w:fill="B4C6E7" w:themeFill="accent1" w:themeFillTint="66"/>
            <w:tcMar>
              <w:left w:w="108" w:type="dxa"/>
            </w:tcMar>
            <w:vAlign w:val="center"/>
          </w:tcPr>
          <w:p w14:paraId="3030B721"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REQUERIMIENTO GENERAL N° 2</w:t>
            </w:r>
          </w:p>
        </w:tc>
        <w:tc>
          <w:tcPr>
            <w:tcW w:w="3522" w:type="pct"/>
            <w:gridSpan w:val="4"/>
            <w:shd w:val="clear" w:color="auto" w:fill="B4C6E7" w:themeFill="accent1" w:themeFillTint="66"/>
            <w:tcMar>
              <w:left w:w="108" w:type="dxa"/>
            </w:tcMar>
            <w:vAlign w:val="center"/>
          </w:tcPr>
          <w:p w14:paraId="57EE3E22"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INFRAESTRUCTURA</w:t>
            </w:r>
          </w:p>
        </w:tc>
      </w:tr>
      <w:tr w:rsidR="0061227A" w:rsidRPr="006952AC" w14:paraId="64D0E2FC" w14:textId="77777777" w:rsidTr="007F3F51">
        <w:trPr>
          <w:trHeight w:val="541"/>
        </w:trPr>
        <w:tc>
          <w:tcPr>
            <w:tcW w:w="1133" w:type="pct"/>
            <w:shd w:val="clear" w:color="auto" w:fill="auto"/>
            <w:tcMar>
              <w:left w:w="108" w:type="dxa"/>
            </w:tcMar>
            <w:vAlign w:val="center"/>
          </w:tcPr>
          <w:p w14:paraId="4E78B202"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REQUERIMIENTOS ESPECÍFICOS</w:t>
            </w:r>
          </w:p>
        </w:tc>
        <w:tc>
          <w:tcPr>
            <w:tcW w:w="345" w:type="pct"/>
            <w:shd w:val="clear" w:color="auto" w:fill="auto"/>
            <w:tcMar>
              <w:left w:w="108" w:type="dxa"/>
            </w:tcMar>
            <w:vAlign w:val="center"/>
          </w:tcPr>
          <w:p w14:paraId="0751E639" w14:textId="77777777" w:rsidR="0061227A" w:rsidRPr="006952AC" w:rsidRDefault="0061227A" w:rsidP="007F3F51">
            <w:pPr>
              <w:jc w:val="center"/>
              <w:rPr>
                <w:rFonts w:ascii="Museo sans" w:hAnsi="Museo sans" w:cstheme="minorHAnsi"/>
                <w:b/>
                <w:bCs/>
                <w:sz w:val="21"/>
                <w:szCs w:val="21"/>
              </w:rPr>
            </w:pPr>
          </w:p>
        </w:tc>
        <w:tc>
          <w:tcPr>
            <w:tcW w:w="1025" w:type="pct"/>
            <w:shd w:val="clear" w:color="auto" w:fill="auto"/>
            <w:tcMar>
              <w:left w:w="108" w:type="dxa"/>
            </w:tcMar>
            <w:vAlign w:val="center"/>
          </w:tcPr>
          <w:p w14:paraId="6BF9D6F8"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DESCRIPCIÓN</w:t>
            </w:r>
          </w:p>
        </w:tc>
        <w:tc>
          <w:tcPr>
            <w:tcW w:w="250" w:type="pct"/>
            <w:shd w:val="clear" w:color="auto" w:fill="auto"/>
            <w:tcMar>
              <w:left w:w="108" w:type="dxa"/>
            </w:tcMar>
            <w:vAlign w:val="center"/>
          </w:tcPr>
          <w:p w14:paraId="6AB8E61F"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SI</w:t>
            </w:r>
          </w:p>
        </w:tc>
        <w:tc>
          <w:tcPr>
            <w:tcW w:w="286" w:type="pct"/>
            <w:shd w:val="clear" w:color="auto" w:fill="auto"/>
            <w:tcMar>
              <w:left w:w="108" w:type="dxa"/>
            </w:tcMar>
            <w:vAlign w:val="center"/>
          </w:tcPr>
          <w:p w14:paraId="5261212E"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NO</w:t>
            </w:r>
          </w:p>
        </w:tc>
        <w:tc>
          <w:tcPr>
            <w:tcW w:w="1961" w:type="pct"/>
            <w:shd w:val="clear" w:color="auto" w:fill="auto"/>
            <w:tcMar>
              <w:left w:w="108" w:type="dxa"/>
            </w:tcMar>
            <w:vAlign w:val="center"/>
          </w:tcPr>
          <w:p w14:paraId="7342CD74" w14:textId="77777777" w:rsidR="0061227A" w:rsidRPr="006952AC" w:rsidRDefault="0061227A" w:rsidP="007F3F51">
            <w:pPr>
              <w:jc w:val="center"/>
              <w:rPr>
                <w:rFonts w:ascii="Museo sans" w:hAnsi="Museo sans"/>
                <w:b/>
                <w:bCs/>
                <w:sz w:val="21"/>
                <w:szCs w:val="21"/>
              </w:rPr>
            </w:pPr>
            <w:r w:rsidRPr="006952AC">
              <w:rPr>
                <w:rFonts w:ascii="Museo sans" w:hAnsi="Museo sans"/>
                <w:b/>
                <w:bCs/>
                <w:sz w:val="21"/>
                <w:szCs w:val="21"/>
              </w:rPr>
              <w:t>OBSERVACIÓN</w:t>
            </w:r>
          </w:p>
        </w:tc>
      </w:tr>
      <w:tr w:rsidR="0061227A" w:rsidRPr="006952AC" w14:paraId="3D6809E1" w14:textId="77777777" w:rsidTr="007F3F51">
        <w:trPr>
          <w:trHeight w:val="600"/>
        </w:trPr>
        <w:tc>
          <w:tcPr>
            <w:tcW w:w="1133" w:type="pct"/>
            <w:shd w:val="clear" w:color="auto" w:fill="auto"/>
            <w:tcMar>
              <w:left w:w="108" w:type="dxa"/>
            </w:tcMar>
            <w:vAlign w:val="center"/>
          </w:tcPr>
          <w:p w14:paraId="3CA0C386" w14:textId="77777777" w:rsidR="0061227A" w:rsidRPr="006952AC" w:rsidRDefault="0061227A" w:rsidP="007F3F51">
            <w:pPr>
              <w:rPr>
                <w:rFonts w:ascii="Museo sans" w:hAnsi="Museo sans" w:cstheme="minorHAnsi"/>
                <w:bCs/>
                <w:sz w:val="21"/>
                <w:szCs w:val="21"/>
              </w:rPr>
            </w:pPr>
            <w:r w:rsidRPr="006952AC">
              <w:rPr>
                <w:rFonts w:ascii="Museo sans" w:hAnsi="Museo sans" w:cstheme="minorHAnsi"/>
                <w:bCs/>
                <w:sz w:val="21"/>
                <w:szCs w:val="21"/>
              </w:rPr>
              <w:t>Laboratorio clínico autorizado</w:t>
            </w:r>
          </w:p>
        </w:tc>
        <w:tc>
          <w:tcPr>
            <w:tcW w:w="345" w:type="pct"/>
            <w:shd w:val="clear" w:color="auto" w:fill="auto"/>
            <w:tcMar>
              <w:left w:w="108" w:type="dxa"/>
            </w:tcMar>
            <w:vAlign w:val="center"/>
          </w:tcPr>
          <w:p w14:paraId="7E79CDAF" w14:textId="77777777" w:rsidR="0061227A" w:rsidRPr="006952AC" w:rsidRDefault="0061227A" w:rsidP="007F3F51">
            <w:pPr>
              <w:rPr>
                <w:rFonts w:ascii="Museo sans" w:hAnsi="Museo sans" w:cstheme="minorHAnsi"/>
                <w:bCs/>
                <w:sz w:val="21"/>
                <w:szCs w:val="21"/>
              </w:rPr>
            </w:pPr>
            <w:r w:rsidRPr="006952AC">
              <w:rPr>
                <w:rFonts w:ascii="Museo sans" w:hAnsi="Museo sans" w:cstheme="minorHAnsi"/>
                <w:bCs/>
                <w:sz w:val="21"/>
                <w:szCs w:val="21"/>
              </w:rPr>
              <w:t>2.1</w:t>
            </w:r>
          </w:p>
        </w:tc>
        <w:tc>
          <w:tcPr>
            <w:tcW w:w="1025" w:type="pct"/>
            <w:shd w:val="clear" w:color="auto" w:fill="auto"/>
            <w:tcMar>
              <w:left w:w="108" w:type="dxa"/>
            </w:tcMar>
            <w:vAlign w:val="center"/>
          </w:tcPr>
          <w:p w14:paraId="21D4A2E5" w14:textId="77777777" w:rsidR="0061227A" w:rsidRPr="006952AC" w:rsidRDefault="0061227A" w:rsidP="007F3F51">
            <w:pPr>
              <w:rPr>
                <w:rFonts w:ascii="Museo sans" w:hAnsi="Museo sans" w:cstheme="minorHAnsi"/>
                <w:bCs/>
                <w:sz w:val="21"/>
                <w:szCs w:val="21"/>
              </w:rPr>
            </w:pPr>
            <w:r w:rsidRPr="006952AC">
              <w:rPr>
                <w:rFonts w:ascii="Museo sans" w:hAnsi="Museo sans" w:cstheme="minorHAnsi"/>
                <w:bCs/>
                <w:sz w:val="21"/>
                <w:szCs w:val="21"/>
              </w:rPr>
              <w:t>Licencia de funcionamiento vigente</w:t>
            </w:r>
          </w:p>
        </w:tc>
        <w:tc>
          <w:tcPr>
            <w:tcW w:w="250" w:type="pct"/>
            <w:shd w:val="clear" w:color="auto" w:fill="auto"/>
            <w:tcMar>
              <w:left w:w="108" w:type="dxa"/>
            </w:tcMar>
            <w:vAlign w:val="center"/>
          </w:tcPr>
          <w:p w14:paraId="7579E974" w14:textId="77777777" w:rsidR="0061227A" w:rsidRPr="006952AC" w:rsidRDefault="0061227A" w:rsidP="007F3F51">
            <w:pPr>
              <w:rPr>
                <w:rFonts w:ascii="Museo sans" w:hAnsi="Museo sans" w:cstheme="minorHAnsi"/>
                <w:b/>
                <w:bCs/>
                <w:sz w:val="21"/>
                <w:szCs w:val="21"/>
              </w:rPr>
            </w:pPr>
          </w:p>
        </w:tc>
        <w:tc>
          <w:tcPr>
            <w:tcW w:w="286" w:type="pct"/>
            <w:shd w:val="clear" w:color="auto" w:fill="auto"/>
            <w:tcMar>
              <w:left w:w="108" w:type="dxa"/>
            </w:tcMar>
            <w:vAlign w:val="center"/>
          </w:tcPr>
          <w:p w14:paraId="60FE052B" w14:textId="77777777" w:rsidR="0061227A" w:rsidRPr="006952AC" w:rsidRDefault="0061227A" w:rsidP="007F3F51">
            <w:pPr>
              <w:rPr>
                <w:rFonts w:ascii="Museo sans" w:hAnsi="Museo sans" w:cstheme="minorHAnsi"/>
                <w:b/>
                <w:bCs/>
                <w:sz w:val="21"/>
                <w:szCs w:val="21"/>
              </w:rPr>
            </w:pPr>
          </w:p>
        </w:tc>
        <w:tc>
          <w:tcPr>
            <w:tcW w:w="1961" w:type="pct"/>
            <w:shd w:val="clear" w:color="auto" w:fill="auto"/>
            <w:tcMar>
              <w:left w:w="108" w:type="dxa"/>
            </w:tcMar>
            <w:vAlign w:val="center"/>
          </w:tcPr>
          <w:p w14:paraId="0C19308B" w14:textId="77777777" w:rsidR="0061227A" w:rsidRPr="006952AC" w:rsidRDefault="0061227A" w:rsidP="007F3F51">
            <w:pPr>
              <w:rPr>
                <w:rFonts w:ascii="Museo sans" w:hAnsi="Museo sans"/>
                <w:b/>
                <w:bCs/>
                <w:sz w:val="21"/>
                <w:szCs w:val="21"/>
              </w:rPr>
            </w:pPr>
          </w:p>
        </w:tc>
      </w:tr>
      <w:tr w:rsidR="0061227A" w:rsidRPr="006952AC" w14:paraId="6A1FCC73" w14:textId="77777777" w:rsidTr="007F3F51">
        <w:trPr>
          <w:trHeight w:val="1200"/>
        </w:trPr>
        <w:tc>
          <w:tcPr>
            <w:tcW w:w="1133" w:type="pct"/>
            <w:vMerge w:val="restart"/>
            <w:shd w:val="clear" w:color="auto" w:fill="auto"/>
            <w:tcMar>
              <w:left w:w="108" w:type="dxa"/>
            </w:tcMar>
            <w:vAlign w:val="center"/>
          </w:tcPr>
          <w:p w14:paraId="5B4FDE3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Área de Toma de muestra</w:t>
            </w:r>
          </w:p>
        </w:tc>
        <w:tc>
          <w:tcPr>
            <w:tcW w:w="345" w:type="pct"/>
            <w:shd w:val="clear" w:color="auto" w:fill="auto"/>
            <w:tcMar>
              <w:left w:w="108" w:type="dxa"/>
            </w:tcMar>
            <w:vAlign w:val="center"/>
          </w:tcPr>
          <w:p w14:paraId="220CF040"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2.2</w:t>
            </w:r>
          </w:p>
        </w:tc>
        <w:tc>
          <w:tcPr>
            <w:tcW w:w="1025" w:type="pct"/>
            <w:shd w:val="clear" w:color="auto" w:fill="auto"/>
            <w:tcMar>
              <w:left w:w="108" w:type="dxa"/>
            </w:tcMar>
            <w:vAlign w:val="center"/>
          </w:tcPr>
          <w:p w14:paraId="65697BEC"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Separada del área de toma de muestras comunes y dedicada exclusivamente para la toma de muestra de hisopado nasofaríngeo</w:t>
            </w:r>
          </w:p>
        </w:tc>
        <w:tc>
          <w:tcPr>
            <w:tcW w:w="250" w:type="pct"/>
            <w:shd w:val="clear" w:color="auto" w:fill="auto"/>
            <w:tcMar>
              <w:left w:w="108" w:type="dxa"/>
            </w:tcMar>
            <w:vAlign w:val="center"/>
          </w:tcPr>
          <w:p w14:paraId="1AC4012D"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6C6DD929"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4D30F47A"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235C930E" w14:textId="77777777" w:rsidTr="007F3F51">
        <w:trPr>
          <w:trHeight w:val="900"/>
        </w:trPr>
        <w:tc>
          <w:tcPr>
            <w:tcW w:w="1133" w:type="pct"/>
            <w:vMerge/>
            <w:shd w:val="clear" w:color="auto" w:fill="auto"/>
            <w:tcMar>
              <w:left w:w="108" w:type="dxa"/>
            </w:tcMar>
            <w:vAlign w:val="center"/>
          </w:tcPr>
          <w:p w14:paraId="60F359B4"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72C526E1"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2.3</w:t>
            </w:r>
          </w:p>
        </w:tc>
        <w:tc>
          <w:tcPr>
            <w:tcW w:w="1025" w:type="pct"/>
            <w:shd w:val="clear" w:color="auto" w:fill="auto"/>
            <w:tcMar>
              <w:left w:w="108" w:type="dxa"/>
            </w:tcMar>
            <w:vAlign w:val="center"/>
          </w:tcPr>
          <w:p w14:paraId="10717370"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Con ventilación natural (ventanas o al aire libre ) o ventilación mecánica, iluminada con luz blanca o natural</w:t>
            </w:r>
          </w:p>
        </w:tc>
        <w:tc>
          <w:tcPr>
            <w:tcW w:w="250" w:type="pct"/>
            <w:shd w:val="clear" w:color="auto" w:fill="auto"/>
            <w:tcMar>
              <w:left w:w="108" w:type="dxa"/>
            </w:tcMar>
            <w:vAlign w:val="center"/>
          </w:tcPr>
          <w:p w14:paraId="6B66402A"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4CB8791A"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5C0ABF5F"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76461240" w14:textId="77777777" w:rsidTr="007F3F51">
        <w:trPr>
          <w:trHeight w:val="57"/>
        </w:trPr>
        <w:tc>
          <w:tcPr>
            <w:tcW w:w="1133" w:type="pct"/>
            <w:shd w:val="clear" w:color="auto" w:fill="auto"/>
            <w:tcMar>
              <w:left w:w="108" w:type="dxa"/>
            </w:tcMar>
            <w:vAlign w:val="center"/>
          </w:tcPr>
          <w:p w14:paraId="31823702"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Higiene de manos</w:t>
            </w:r>
          </w:p>
        </w:tc>
        <w:tc>
          <w:tcPr>
            <w:tcW w:w="345" w:type="pct"/>
            <w:shd w:val="clear" w:color="auto" w:fill="auto"/>
            <w:tcMar>
              <w:left w:w="108" w:type="dxa"/>
            </w:tcMar>
            <w:vAlign w:val="center"/>
          </w:tcPr>
          <w:p w14:paraId="6B85270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2.4</w:t>
            </w:r>
          </w:p>
        </w:tc>
        <w:tc>
          <w:tcPr>
            <w:tcW w:w="1025" w:type="pct"/>
            <w:shd w:val="clear" w:color="auto" w:fill="auto"/>
            <w:tcMar>
              <w:left w:w="108" w:type="dxa"/>
            </w:tcMar>
            <w:vAlign w:val="center"/>
          </w:tcPr>
          <w:p w14:paraId="6E375FE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Lavamanos dedicado a higiene de manos del personal, ubicado en el área técnica</w:t>
            </w:r>
          </w:p>
          <w:p w14:paraId="5D6726D0" w14:textId="77777777" w:rsidR="0061227A" w:rsidRPr="006952AC" w:rsidRDefault="0061227A" w:rsidP="007F3F51">
            <w:pPr>
              <w:rPr>
                <w:rFonts w:ascii="Museo sans" w:hAnsi="Museo sans" w:cstheme="minorHAnsi"/>
                <w:sz w:val="21"/>
                <w:szCs w:val="21"/>
              </w:rPr>
            </w:pPr>
          </w:p>
        </w:tc>
        <w:tc>
          <w:tcPr>
            <w:tcW w:w="250" w:type="pct"/>
            <w:shd w:val="clear" w:color="auto" w:fill="auto"/>
            <w:tcMar>
              <w:left w:w="108" w:type="dxa"/>
            </w:tcMar>
            <w:vAlign w:val="center"/>
          </w:tcPr>
          <w:p w14:paraId="5948EA2E"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lastRenderedPageBreak/>
              <w:t> </w:t>
            </w:r>
          </w:p>
        </w:tc>
        <w:tc>
          <w:tcPr>
            <w:tcW w:w="286" w:type="pct"/>
            <w:shd w:val="clear" w:color="auto" w:fill="auto"/>
            <w:tcMar>
              <w:left w:w="108" w:type="dxa"/>
            </w:tcMar>
            <w:vAlign w:val="center"/>
          </w:tcPr>
          <w:p w14:paraId="5D4CC0C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648C5281"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20DD6C35" w14:textId="77777777" w:rsidTr="007F3F51">
        <w:trPr>
          <w:trHeight w:val="554"/>
        </w:trPr>
        <w:tc>
          <w:tcPr>
            <w:tcW w:w="1478" w:type="pct"/>
            <w:gridSpan w:val="2"/>
            <w:shd w:val="clear" w:color="auto" w:fill="B4C6E7" w:themeFill="accent1" w:themeFillTint="66"/>
            <w:tcMar>
              <w:left w:w="108" w:type="dxa"/>
            </w:tcMar>
            <w:vAlign w:val="center"/>
          </w:tcPr>
          <w:p w14:paraId="793716F6"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REQUERIMIENTO GENERAL N° 3</w:t>
            </w:r>
          </w:p>
        </w:tc>
        <w:tc>
          <w:tcPr>
            <w:tcW w:w="3522" w:type="pct"/>
            <w:gridSpan w:val="4"/>
            <w:shd w:val="clear" w:color="auto" w:fill="B4C6E7" w:themeFill="accent1" w:themeFillTint="66"/>
            <w:tcMar>
              <w:left w:w="108" w:type="dxa"/>
            </w:tcMar>
            <w:vAlign w:val="center"/>
          </w:tcPr>
          <w:p w14:paraId="5178C2FE"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REACTIVOS/INSUMOS</w:t>
            </w:r>
          </w:p>
        </w:tc>
      </w:tr>
      <w:tr w:rsidR="0061227A" w:rsidRPr="006952AC" w14:paraId="3C1B4A7B" w14:textId="77777777" w:rsidTr="007F3F51">
        <w:trPr>
          <w:trHeight w:val="600"/>
        </w:trPr>
        <w:tc>
          <w:tcPr>
            <w:tcW w:w="1133" w:type="pct"/>
            <w:shd w:val="clear" w:color="auto" w:fill="auto"/>
            <w:tcMar>
              <w:left w:w="108" w:type="dxa"/>
            </w:tcMar>
            <w:vAlign w:val="center"/>
          </w:tcPr>
          <w:p w14:paraId="698CF03D"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REQUERIMIENTOS ESPECÍFICOS</w:t>
            </w:r>
          </w:p>
        </w:tc>
        <w:tc>
          <w:tcPr>
            <w:tcW w:w="345" w:type="pct"/>
            <w:shd w:val="clear" w:color="auto" w:fill="auto"/>
            <w:tcMar>
              <w:left w:w="108" w:type="dxa"/>
            </w:tcMar>
            <w:vAlign w:val="center"/>
          </w:tcPr>
          <w:p w14:paraId="5EE93CD5" w14:textId="77777777" w:rsidR="0061227A" w:rsidRPr="006952AC" w:rsidRDefault="0061227A" w:rsidP="007F3F51">
            <w:pPr>
              <w:jc w:val="center"/>
              <w:rPr>
                <w:rFonts w:ascii="Museo sans" w:hAnsi="Museo sans" w:cstheme="minorHAnsi"/>
                <w:b/>
                <w:bCs/>
                <w:sz w:val="21"/>
                <w:szCs w:val="21"/>
              </w:rPr>
            </w:pPr>
          </w:p>
        </w:tc>
        <w:tc>
          <w:tcPr>
            <w:tcW w:w="1025" w:type="pct"/>
            <w:shd w:val="clear" w:color="auto" w:fill="auto"/>
            <w:tcMar>
              <w:left w:w="108" w:type="dxa"/>
            </w:tcMar>
            <w:vAlign w:val="center"/>
          </w:tcPr>
          <w:p w14:paraId="34CFAE11"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DESCRIPCIÓN</w:t>
            </w:r>
          </w:p>
        </w:tc>
        <w:tc>
          <w:tcPr>
            <w:tcW w:w="250" w:type="pct"/>
            <w:shd w:val="clear" w:color="auto" w:fill="auto"/>
            <w:tcMar>
              <w:left w:w="108" w:type="dxa"/>
            </w:tcMar>
            <w:vAlign w:val="center"/>
          </w:tcPr>
          <w:p w14:paraId="1E55913A"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SI</w:t>
            </w:r>
          </w:p>
        </w:tc>
        <w:tc>
          <w:tcPr>
            <w:tcW w:w="286" w:type="pct"/>
            <w:shd w:val="clear" w:color="auto" w:fill="auto"/>
            <w:tcMar>
              <w:left w:w="108" w:type="dxa"/>
            </w:tcMar>
            <w:vAlign w:val="center"/>
          </w:tcPr>
          <w:p w14:paraId="53B129BF"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NO</w:t>
            </w:r>
          </w:p>
        </w:tc>
        <w:tc>
          <w:tcPr>
            <w:tcW w:w="1961" w:type="pct"/>
            <w:shd w:val="clear" w:color="auto" w:fill="auto"/>
            <w:tcMar>
              <w:left w:w="108" w:type="dxa"/>
            </w:tcMar>
            <w:vAlign w:val="center"/>
          </w:tcPr>
          <w:p w14:paraId="4E9B6FC2" w14:textId="77777777" w:rsidR="0061227A" w:rsidRPr="006952AC" w:rsidRDefault="0061227A" w:rsidP="007F3F51">
            <w:pPr>
              <w:jc w:val="center"/>
              <w:rPr>
                <w:rFonts w:ascii="Museo sans" w:hAnsi="Museo sans"/>
                <w:b/>
                <w:bCs/>
                <w:sz w:val="21"/>
                <w:szCs w:val="21"/>
              </w:rPr>
            </w:pPr>
            <w:r w:rsidRPr="006952AC">
              <w:rPr>
                <w:rFonts w:ascii="Museo sans" w:hAnsi="Museo sans"/>
                <w:b/>
                <w:bCs/>
                <w:sz w:val="21"/>
                <w:szCs w:val="21"/>
              </w:rPr>
              <w:t>OBSERVACIÓN</w:t>
            </w:r>
          </w:p>
        </w:tc>
      </w:tr>
      <w:tr w:rsidR="0061227A" w:rsidRPr="006952AC" w14:paraId="0F97B256" w14:textId="77777777" w:rsidTr="007F3F51">
        <w:trPr>
          <w:trHeight w:val="1785"/>
        </w:trPr>
        <w:tc>
          <w:tcPr>
            <w:tcW w:w="1133" w:type="pct"/>
            <w:vMerge w:val="restart"/>
            <w:shd w:val="clear" w:color="auto" w:fill="auto"/>
            <w:tcMar>
              <w:left w:w="108" w:type="dxa"/>
            </w:tcMar>
            <w:vAlign w:val="center"/>
          </w:tcPr>
          <w:p w14:paraId="7E0524D3"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xml:space="preserve">Recolección de la muestra </w:t>
            </w:r>
          </w:p>
        </w:tc>
        <w:tc>
          <w:tcPr>
            <w:tcW w:w="345" w:type="pct"/>
            <w:shd w:val="clear" w:color="auto" w:fill="auto"/>
            <w:tcMar>
              <w:left w:w="108" w:type="dxa"/>
            </w:tcMar>
            <w:vAlign w:val="center"/>
          </w:tcPr>
          <w:p w14:paraId="2662B22F"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3.1</w:t>
            </w:r>
          </w:p>
        </w:tc>
        <w:tc>
          <w:tcPr>
            <w:tcW w:w="1025" w:type="pct"/>
            <w:shd w:val="clear" w:color="auto" w:fill="auto"/>
            <w:tcMar>
              <w:left w:w="108" w:type="dxa"/>
            </w:tcMar>
            <w:vAlign w:val="center"/>
          </w:tcPr>
          <w:p w14:paraId="335A6E8C"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xml:space="preserve">Hisopos de cabeza miniaturizada de rayón o dacrón y mango flexible, estéril, nuevo envuelto individualmente </w:t>
            </w:r>
          </w:p>
        </w:tc>
        <w:tc>
          <w:tcPr>
            <w:tcW w:w="250" w:type="pct"/>
            <w:shd w:val="clear" w:color="auto" w:fill="auto"/>
            <w:tcMar>
              <w:left w:w="108" w:type="dxa"/>
            </w:tcMar>
            <w:vAlign w:val="center"/>
          </w:tcPr>
          <w:p w14:paraId="2F4FB08D"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1F34D3D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48AF7E93"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600D002F" w14:textId="77777777" w:rsidTr="007F3F51">
        <w:trPr>
          <w:trHeight w:val="900"/>
        </w:trPr>
        <w:tc>
          <w:tcPr>
            <w:tcW w:w="1133" w:type="pct"/>
            <w:vMerge/>
            <w:shd w:val="clear" w:color="auto" w:fill="auto"/>
            <w:tcMar>
              <w:left w:w="108" w:type="dxa"/>
            </w:tcMar>
            <w:vAlign w:val="center"/>
          </w:tcPr>
          <w:p w14:paraId="49A1340E"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4856DA5F"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3.2</w:t>
            </w:r>
          </w:p>
        </w:tc>
        <w:tc>
          <w:tcPr>
            <w:tcW w:w="1025" w:type="pct"/>
            <w:shd w:val="clear" w:color="auto" w:fill="auto"/>
            <w:tcMar>
              <w:left w:w="108" w:type="dxa"/>
            </w:tcMar>
            <w:vAlign w:val="center"/>
          </w:tcPr>
          <w:p w14:paraId="47044DD2"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tubo con medios de transporte viral universal (comercial) o tubo con tampón</w:t>
            </w:r>
          </w:p>
        </w:tc>
        <w:tc>
          <w:tcPr>
            <w:tcW w:w="250" w:type="pct"/>
            <w:shd w:val="clear" w:color="auto" w:fill="auto"/>
            <w:tcMar>
              <w:left w:w="108" w:type="dxa"/>
            </w:tcMar>
            <w:vAlign w:val="center"/>
          </w:tcPr>
          <w:p w14:paraId="0B2A4CEE"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70D5FF8E"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5CB9D429"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4C69673A" w14:textId="77777777" w:rsidTr="007F3F51">
        <w:trPr>
          <w:trHeight w:val="300"/>
        </w:trPr>
        <w:tc>
          <w:tcPr>
            <w:tcW w:w="1133" w:type="pct"/>
            <w:vMerge/>
            <w:shd w:val="clear" w:color="auto" w:fill="auto"/>
            <w:tcMar>
              <w:left w:w="108" w:type="dxa"/>
            </w:tcMar>
            <w:vAlign w:val="center"/>
          </w:tcPr>
          <w:p w14:paraId="6DCCFC5D"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6BFA6E33"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3.3</w:t>
            </w:r>
          </w:p>
        </w:tc>
        <w:tc>
          <w:tcPr>
            <w:tcW w:w="1025" w:type="pct"/>
            <w:shd w:val="clear" w:color="auto" w:fill="auto"/>
            <w:tcMar>
              <w:left w:w="108" w:type="dxa"/>
            </w:tcMar>
            <w:vAlign w:val="center"/>
          </w:tcPr>
          <w:p w14:paraId="01628275"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Marcadores indelebles</w:t>
            </w:r>
          </w:p>
        </w:tc>
        <w:tc>
          <w:tcPr>
            <w:tcW w:w="250" w:type="pct"/>
            <w:shd w:val="clear" w:color="auto" w:fill="auto"/>
            <w:tcMar>
              <w:left w:w="108" w:type="dxa"/>
            </w:tcMar>
            <w:vAlign w:val="center"/>
          </w:tcPr>
          <w:p w14:paraId="3B337395"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3FE5F3FF"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73CE4CE8"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10771510" w14:textId="77777777" w:rsidTr="007F3F51">
        <w:trPr>
          <w:trHeight w:val="300"/>
        </w:trPr>
        <w:tc>
          <w:tcPr>
            <w:tcW w:w="1133" w:type="pct"/>
            <w:vMerge/>
            <w:shd w:val="clear" w:color="auto" w:fill="auto"/>
            <w:tcMar>
              <w:left w:w="108" w:type="dxa"/>
            </w:tcMar>
            <w:vAlign w:val="center"/>
          </w:tcPr>
          <w:p w14:paraId="02A9FB29"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4E14F443"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3.4</w:t>
            </w:r>
          </w:p>
        </w:tc>
        <w:tc>
          <w:tcPr>
            <w:tcW w:w="1025" w:type="pct"/>
            <w:shd w:val="clear" w:color="auto" w:fill="auto"/>
            <w:tcMar>
              <w:left w:w="108" w:type="dxa"/>
            </w:tcMar>
            <w:vAlign w:val="center"/>
          </w:tcPr>
          <w:p w14:paraId="14EB9A2B"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Papel o material absorbente</w:t>
            </w:r>
          </w:p>
        </w:tc>
        <w:tc>
          <w:tcPr>
            <w:tcW w:w="250" w:type="pct"/>
            <w:shd w:val="clear" w:color="auto" w:fill="auto"/>
            <w:tcMar>
              <w:left w:w="108" w:type="dxa"/>
            </w:tcMar>
            <w:vAlign w:val="center"/>
          </w:tcPr>
          <w:p w14:paraId="2D861659"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0C142D0D"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7D110198"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548F8556" w14:textId="77777777" w:rsidTr="007F3F51">
        <w:trPr>
          <w:trHeight w:val="1417"/>
        </w:trPr>
        <w:tc>
          <w:tcPr>
            <w:tcW w:w="1133" w:type="pct"/>
            <w:vMerge/>
            <w:shd w:val="clear" w:color="auto" w:fill="auto"/>
            <w:tcMar>
              <w:left w:w="108" w:type="dxa"/>
            </w:tcMar>
            <w:vAlign w:val="center"/>
          </w:tcPr>
          <w:p w14:paraId="436FCF91"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337AD5D4"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3.5</w:t>
            </w:r>
          </w:p>
        </w:tc>
        <w:tc>
          <w:tcPr>
            <w:tcW w:w="1025" w:type="pct"/>
            <w:shd w:val="clear" w:color="auto" w:fill="auto"/>
            <w:tcMar>
              <w:left w:w="108" w:type="dxa"/>
            </w:tcMar>
            <w:vAlign w:val="center"/>
          </w:tcPr>
          <w:p w14:paraId="0A69EBED"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Gradilla para tubos (tamaño acorde a las dimensiones del envase recolector)</w:t>
            </w:r>
          </w:p>
        </w:tc>
        <w:tc>
          <w:tcPr>
            <w:tcW w:w="250" w:type="pct"/>
            <w:shd w:val="clear" w:color="auto" w:fill="auto"/>
            <w:tcMar>
              <w:left w:w="108" w:type="dxa"/>
            </w:tcMar>
            <w:vAlign w:val="center"/>
          </w:tcPr>
          <w:p w14:paraId="1C8CA8A2"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5B2E17E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1257FCF2"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571FCA80" w14:textId="77777777" w:rsidTr="007F3F51">
        <w:trPr>
          <w:trHeight w:val="540"/>
        </w:trPr>
        <w:tc>
          <w:tcPr>
            <w:tcW w:w="1133" w:type="pct"/>
            <w:vMerge w:val="restart"/>
            <w:shd w:val="clear" w:color="auto" w:fill="auto"/>
            <w:tcMar>
              <w:left w:w="108" w:type="dxa"/>
            </w:tcMar>
            <w:vAlign w:val="center"/>
          </w:tcPr>
          <w:p w14:paraId="20FB21A4"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Análisis de la muestra</w:t>
            </w:r>
          </w:p>
        </w:tc>
        <w:tc>
          <w:tcPr>
            <w:tcW w:w="345" w:type="pct"/>
            <w:shd w:val="clear" w:color="auto" w:fill="auto"/>
            <w:tcMar>
              <w:left w:w="108" w:type="dxa"/>
            </w:tcMar>
            <w:vAlign w:val="center"/>
          </w:tcPr>
          <w:p w14:paraId="5D464B8C"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3.6</w:t>
            </w:r>
          </w:p>
        </w:tc>
        <w:tc>
          <w:tcPr>
            <w:tcW w:w="1025" w:type="pct"/>
            <w:shd w:val="clear" w:color="auto" w:fill="auto"/>
            <w:tcMar>
              <w:left w:w="108" w:type="dxa"/>
            </w:tcMar>
            <w:vAlign w:val="center"/>
          </w:tcPr>
          <w:p w14:paraId="6CCD11D3"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Kit  de pruebas con fecha de expiración vigente y su inserto</w:t>
            </w:r>
          </w:p>
        </w:tc>
        <w:tc>
          <w:tcPr>
            <w:tcW w:w="250" w:type="pct"/>
            <w:shd w:val="clear" w:color="auto" w:fill="auto"/>
            <w:tcMar>
              <w:left w:w="108" w:type="dxa"/>
            </w:tcMar>
            <w:vAlign w:val="center"/>
          </w:tcPr>
          <w:p w14:paraId="1231AEEF"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1710D43A"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7BAA80E5"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1BEBA371" w14:textId="77777777" w:rsidTr="007F3F51">
        <w:trPr>
          <w:trHeight w:val="737"/>
        </w:trPr>
        <w:tc>
          <w:tcPr>
            <w:tcW w:w="1133" w:type="pct"/>
            <w:vMerge/>
            <w:shd w:val="clear" w:color="auto" w:fill="auto"/>
            <w:tcMar>
              <w:left w:w="108" w:type="dxa"/>
            </w:tcMar>
            <w:vAlign w:val="center"/>
          </w:tcPr>
          <w:p w14:paraId="79A86D55"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4D77581B"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3.7</w:t>
            </w:r>
          </w:p>
        </w:tc>
        <w:tc>
          <w:tcPr>
            <w:tcW w:w="1025" w:type="pct"/>
            <w:shd w:val="clear" w:color="auto" w:fill="auto"/>
            <w:tcMar>
              <w:left w:w="108" w:type="dxa"/>
            </w:tcMar>
            <w:vAlign w:val="center"/>
          </w:tcPr>
          <w:p w14:paraId="767BD1F5"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Registro aprobado por la DNM</w:t>
            </w:r>
          </w:p>
        </w:tc>
        <w:tc>
          <w:tcPr>
            <w:tcW w:w="250" w:type="pct"/>
            <w:shd w:val="clear" w:color="auto" w:fill="auto"/>
            <w:tcMar>
              <w:left w:w="108" w:type="dxa"/>
            </w:tcMar>
            <w:vAlign w:val="center"/>
          </w:tcPr>
          <w:p w14:paraId="07328F2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39AA9B6B"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61191FF3"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0519D9CE" w14:textId="77777777" w:rsidTr="007F3F51">
        <w:trPr>
          <w:trHeight w:val="624"/>
        </w:trPr>
        <w:tc>
          <w:tcPr>
            <w:tcW w:w="1133" w:type="pct"/>
            <w:shd w:val="clear" w:color="auto" w:fill="auto"/>
            <w:tcMar>
              <w:left w:w="108" w:type="dxa"/>
            </w:tcMar>
            <w:vAlign w:val="center"/>
          </w:tcPr>
          <w:p w14:paraId="39E9EAB0"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Emisión de resultados e informe</w:t>
            </w:r>
          </w:p>
        </w:tc>
        <w:tc>
          <w:tcPr>
            <w:tcW w:w="345" w:type="pct"/>
            <w:shd w:val="clear" w:color="auto" w:fill="auto"/>
            <w:tcMar>
              <w:left w:w="108" w:type="dxa"/>
            </w:tcMar>
            <w:vAlign w:val="center"/>
          </w:tcPr>
          <w:p w14:paraId="5DDD2419"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3.8</w:t>
            </w:r>
          </w:p>
        </w:tc>
        <w:tc>
          <w:tcPr>
            <w:tcW w:w="1025" w:type="pct"/>
            <w:shd w:val="clear" w:color="auto" w:fill="auto"/>
            <w:tcMar>
              <w:left w:w="108" w:type="dxa"/>
            </w:tcMar>
            <w:vAlign w:val="center"/>
          </w:tcPr>
          <w:p w14:paraId="07BEBBD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Computador con acceso a internet</w:t>
            </w:r>
          </w:p>
        </w:tc>
        <w:tc>
          <w:tcPr>
            <w:tcW w:w="250" w:type="pct"/>
            <w:shd w:val="clear" w:color="auto" w:fill="auto"/>
            <w:tcMar>
              <w:left w:w="108" w:type="dxa"/>
            </w:tcMar>
            <w:vAlign w:val="center"/>
          </w:tcPr>
          <w:p w14:paraId="3B38B1AC"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0904DE6B"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1AD55490"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511F46B0" w14:textId="77777777" w:rsidTr="007F3F51">
        <w:trPr>
          <w:trHeight w:val="690"/>
        </w:trPr>
        <w:tc>
          <w:tcPr>
            <w:tcW w:w="1478" w:type="pct"/>
            <w:gridSpan w:val="2"/>
            <w:shd w:val="clear" w:color="auto" w:fill="B4C6E7" w:themeFill="accent1" w:themeFillTint="66"/>
            <w:tcMar>
              <w:left w:w="108" w:type="dxa"/>
            </w:tcMar>
            <w:vAlign w:val="center"/>
          </w:tcPr>
          <w:p w14:paraId="4BC55DDF"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REQUERIMIENTO GENERAL N° 4</w:t>
            </w:r>
          </w:p>
        </w:tc>
        <w:tc>
          <w:tcPr>
            <w:tcW w:w="3522" w:type="pct"/>
            <w:gridSpan w:val="4"/>
            <w:shd w:val="clear" w:color="auto" w:fill="B4C6E7" w:themeFill="accent1" w:themeFillTint="66"/>
            <w:tcMar>
              <w:left w:w="108" w:type="dxa"/>
            </w:tcMar>
            <w:vAlign w:val="center"/>
          </w:tcPr>
          <w:p w14:paraId="6DAF0A07"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DOCUMENTOS TECNICOS</w:t>
            </w:r>
          </w:p>
          <w:p w14:paraId="6F209C76" w14:textId="77777777" w:rsidR="0061227A" w:rsidRPr="006952AC" w:rsidRDefault="0061227A" w:rsidP="007F3F51">
            <w:pPr>
              <w:jc w:val="center"/>
              <w:rPr>
                <w:rFonts w:ascii="Museo sans" w:hAnsi="Museo sans"/>
                <w:b/>
                <w:bCs/>
                <w:sz w:val="21"/>
                <w:szCs w:val="21"/>
              </w:rPr>
            </w:pPr>
          </w:p>
        </w:tc>
      </w:tr>
      <w:tr w:rsidR="0061227A" w:rsidRPr="006952AC" w14:paraId="540A38F4" w14:textId="77777777" w:rsidTr="007F3F51">
        <w:trPr>
          <w:trHeight w:val="600"/>
        </w:trPr>
        <w:tc>
          <w:tcPr>
            <w:tcW w:w="1133" w:type="pct"/>
            <w:shd w:val="clear" w:color="auto" w:fill="auto"/>
            <w:tcMar>
              <w:left w:w="108" w:type="dxa"/>
            </w:tcMar>
            <w:vAlign w:val="center"/>
          </w:tcPr>
          <w:p w14:paraId="37E7B677"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REQUERIMIENTOS ESPECÍFICOS</w:t>
            </w:r>
          </w:p>
        </w:tc>
        <w:tc>
          <w:tcPr>
            <w:tcW w:w="345" w:type="pct"/>
            <w:shd w:val="clear" w:color="auto" w:fill="auto"/>
            <w:tcMar>
              <w:left w:w="108" w:type="dxa"/>
            </w:tcMar>
            <w:vAlign w:val="center"/>
          </w:tcPr>
          <w:p w14:paraId="4F4FB59E" w14:textId="77777777" w:rsidR="0061227A" w:rsidRPr="006952AC" w:rsidRDefault="0061227A" w:rsidP="007F3F51">
            <w:pPr>
              <w:jc w:val="center"/>
              <w:rPr>
                <w:rFonts w:ascii="Museo sans" w:hAnsi="Museo sans" w:cstheme="minorHAnsi"/>
                <w:b/>
                <w:bCs/>
                <w:sz w:val="21"/>
                <w:szCs w:val="21"/>
              </w:rPr>
            </w:pPr>
          </w:p>
        </w:tc>
        <w:tc>
          <w:tcPr>
            <w:tcW w:w="1025" w:type="pct"/>
            <w:shd w:val="clear" w:color="auto" w:fill="auto"/>
            <w:tcMar>
              <w:left w:w="108" w:type="dxa"/>
            </w:tcMar>
            <w:vAlign w:val="center"/>
          </w:tcPr>
          <w:p w14:paraId="3FF745B1"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DESCRIPCIÓN</w:t>
            </w:r>
          </w:p>
        </w:tc>
        <w:tc>
          <w:tcPr>
            <w:tcW w:w="250" w:type="pct"/>
            <w:shd w:val="clear" w:color="auto" w:fill="auto"/>
            <w:tcMar>
              <w:left w:w="108" w:type="dxa"/>
            </w:tcMar>
            <w:vAlign w:val="center"/>
          </w:tcPr>
          <w:p w14:paraId="0C39623C"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SI</w:t>
            </w:r>
          </w:p>
        </w:tc>
        <w:tc>
          <w:tcPr>
            <w:tcW w:w="286" w:type="pct"/>
            <w:shd w:val="clear" w:color="auto" w:fill="auto"/>
            <w:tcMar>
              <w:left w:w="108" w:type="dxa"/>
            </w:tcMar>
            <w:vAlign w:val="center"/>
          </w:tcPr>
          <w:p w14:paraId="107A3D7D"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NO</w:t>
            </w:r>
          </w:p>
        </w:tc>
        <w:tc>
          <w:tcPr>
            <w:tcW w:w="1961" w:type="pct"/>
            <w:shd w:val="clear" w:color="auto" w:fill="auto"/>
            <w:tcMar>
              <w:left w:w="108" w:type="dxa"/>
            </w:tcMar>
            <w:vAlign w:val="center"/>
          </w:tcPr>
          <w:p w14:paraId="3C95A5E6" w14:textId="77777777" w:rsidR="0061227A" w:rsidRPr="006952AC" w:rsidRDefault="0061227A" w:rsidP="007F3F51">
            <w:pPr>
              <w:jc w:val="center"/>
              <w:rPr>
                <w:rFonts w:ascii="Museo sans" w:hAnsi="Museo sans"/>
                <w:b/>
                <w:bCs/>
                <w:sz w:val="21"/>
                <w:szCs w:val="21"/>
              </w:rPr>
            </w:pPr>
            <w:r w:rsidRPr="006952AC">
              <w:rPr>
                <w:rFonts w:ascii="Museo sans" w:hAnsi="Museo sans"/>
                <w:b/>
                <w:bCs/>
                <w:sz w:val="21"/>
                <w:szCs w:val="21"/>
              </w:rPr>
              <w:t>OBSERVACIÓN/RECOMENDACIÓN</w:t>
            </w:r>
          </w:p>
        </w:tc>
      </w:tr>
      <w:tr w:rsidR="0061227A" w:rsidRPr="006952AC" w14:paraId="0E110492" w14:textId="77777777" w:rsidTr="007F3F51">
        <w:trPr>
          <w:trHeight w:val="600"/>
        </w:trPr>
        <w:tc>
          <w:tcPr>
            <w:tcW w:w="1133" w:type="pct"/>
            <w:vMerge w:val="restart"/>
            <w:shd w:val="clear" w:color="auto" w:fill="auto"/>
            <w:tcMar>
              <w:left w:w="108" w:type="dxa"/>
            </w:tcMar>
            <w:vAlign w:val="center"/>
          </w:tcPr>
          <w:p w14:paraId="2737BEA9" w14:textId="77777777" w:rsidR="0061227A" w:rsidRPr="006952AC" w:rsidRDefault="0061227A" w:rsidP="007F3F51">
            <w:pPr>
              <w:rPr>
                <w:rFonts w:ascii="Museo sans" w:hAnsi="Museo sans" w:cstheme="minorHAnsi"/>
                <w:sz w:val="21"/>
                <w:szCs w:val="21"/>
              </w:rPr>
            </w:pPr>
          </w:p>
          <w:p w14:paraId="209A20F4" w14:textId="77777777" w:rsidR="0061227A" w:rsidRPr="006952AC" w:rsidRDefault="0061227A" w:rsidP="007F3F51">
            <w:pPr>
              <w:rPr>
                <w:rFonts w:ascii="Museo sans" w:hAnsi="Museo sans" w:cstheme="minorHAnsi"/>
                <w:sz w:val="21"/>
                <w:szCs w:val="21"/>
              </w:rPr>
            </w:pPr>
          </w:p>
          <w:p w14:paraId="53EEF606" w14:textId="77777777" w:rsidR="0061227A" w:rsidRPr="006952AC" w:rsidRDefault="0061227A" w:rsidP="007F3F51">
            <w:pPr>
              <w:rPr>
                <w:rFonts w:ascii="Museo sans" w:hAnsi="Museo sans" w:cstheme="minorHAnsi"/>
                <w:sz w:val="21"/>
                <w:szCs w:val="21"/>
              </w:rPr>
            </w:pPr>
          </w:p>
          <w:p w14:paraId="116125AA" w14:textId="77777777" w:rsidR="0061227A" w:rsidRPr="006952AC" w:rsidRDefault="0061227A" w:rsidP="007F3F51">
            <w:pPr>
              <w:rPr>
                <w:rFonts w:ascii="Museo sans" w:hAnsi="Museo sans" w:cstheme="minorHAnsi"/>
                <w:sz w:val="21"/>
                <w:szCs w:val="21"/>
              </w:rPr>
            </w:pPr>
          </w:p>
          <w:p w14:paraId="56EEAA4C" w14:textId="77777777" w:rsidR="0061227A" w:rsidRPr="006952AC" w:rsidRDefault="0061227A" w:rsidP="007F3F51">
            <w:pPr>
              <w:rPr>
                <w:rFonts w:ascii="Museo sans" w:hAnsi="Museo sans" w:cstheme="minorHAnsi"/>
                <w:sz w:val="21"/>
                <w:szCs w:val="21"/>
              </w:rPr>
            </w:pPr>
          </w:p>
          <w:p w14:paraId="1D0800A6" w14:textId="77777777" w:rsidR="0061227A" w:rsidRPr="006952AC" w:rsidRDefault="0061227A" w:rsidP="007F3F51">
            <w:pPr>
              <w:rPr>
                <w:rFonts w:ascii="Museo sans" w:hAnsi="Museo sans" w:cstheme="minorHAnsi"/>
                <w:sz w:val="21"/>
                <w:szCs w:val="21"/>
              </w:rPr>
            </w:pPr>
          </w:p>
          <w:p w14:paraId="570DAE61" w14:textId="77777777" w:rsidR="0061227A" w:rsidRPr="006952AC" w:rsidRDefault="0061227A" w:rsidP="007F3F51">
            <w:pPr>
              <w:rPr>
                <w:rFonts w:ascii="Museo sans" w:hAnsi="Museo sans" w:cstheme="minorHAnsi"/>
                <w:sz w:val="21"/>
                <w:szCs w:val="21"/>
              </w:rPr>
            </w:pPr>
          </w:p>
          <w:p w14:paraId="42E7A36B" w14:textId="77777777" w:rsidR="0061227A" w:rsidRPr="006952AC" w:rsidRDefault="0061227A" w:rsidP="007F3F51">
            <w:pPr>
              <w:rPr>
                <w:rFonts w:ascii="Museo sans" w:hAnsi="Museo sans" w:cstheme="minorHAnsi"/>
                <w:sz w:val="21"/>
                <w:szCs w:val="21"/>
              </w:rPr>
            </w:pPr>
          </w:p>
          <w:p w14:paraId="4B751417" w14:textId="77777777" w:rsidR="0061227A" w:rsidRPr="006952AC" w:rsidRDefault="0061227A" w:rsidP="007F3F51">
            <w:pPr>
              <w:rPr>
                <w:rFonts w:ascii="Museo sans" w:hAnsi="Museo sans" w:cstheme="minorHAnsi"/>
                <w:sz w:val="21"/>
                <w:szCs w:val="21"/>
              </w:rPr>
            </w:pPr>
          </w:p>
          <w:p w14:paraId="6590967D" w14:textId="77777777" w:rsidR="0061227A" w:rsidRPr="006952AC" w:rsidRDefault="0061227A" w:rsidP="007F3F51">
            <w:pPr>
              <w:rPr>
                <w:rFonts w:ascii="Museo sans" w:hAnsi="Museo sans" w:cstheme="minorHAnsi"/>
                <w:sz w:val="21"/>
                <w:szCs w:val="21"/>
              </w:rPr>
            </w:pPr>
          </w:p>
          <w:p w14:paraId="76EA14F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Procedimientos</w:t>
            </w:r>
          </w:p>
        </w:tc>
        <w:tc>
          <w:tcPr>
            <w:tcW w:w="345" w:type="pct"/>
            <w:shd w:val="clear" w:color="auto" w:fill="auto"/>
            <w:tcMar>
              <w:left w:w="108" w:type="dxa"/>
            </w:tcMar>
            <w:vAlign w:val="center"/>
          </w:tcPr>
          <w:p w14:paraId="0D336CF3"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lastRenderedPageBreak/>
              <w:t>4.1</w:t>
            </w:r>
          </w:p>
        </w:tc>
        <w:tc>
          <w:tcPr>
            <w:tcW w:w="1025" w:type="pct"/>
            <w:shd w:val="clear" w:color="auto" w:fill="auto"/>
            <w:tcMar>
              <w:left w:w="108" w:type="dxa"/>
            </w:tcMar>
            <w:vAlign w:val="center"/>
          </w:tcPr>
          <w:p w14:paraId="08E76DB0"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xml:space="preserve">Procedimiento para la </w:t>
            </w:r>
            <w:r w:rsidRPr="006952AC">
              <w:rPr>
                <w:rFonts w:ascii="Museo sans" w:hAnsi="Museo sans" w:cstheme="minorHAnsi"/>
                <w:sz w:val="21"/>
                <w:szCs w:val="21"/>
              </w:rPr>
              <w:lastRenderedPageBreak/>
              <w:t>recolección de la muestra</w:t>
            </w:r>
          </w:p>
        </w:tc>
        <w:tc>
          <w:tcPr>
            <w:tcW w:w="250" w:type="pct"/>
            <w:shd w:val="clear" w:color="auto" w:fill="auto"/>
            <w:tcMar>
              <w:left w:w="108" w:type="dxa"/>
            </w:tcMar>
            <w:vAlign w:val="center"/>
          </w:tcPr>
          <w:p w14:paraId="3167B063"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lastRenderedPageBreak/>
              <w:t> </w:t>
            </w:r>
          </w:p>
        </w:tc>
        <w:tc>
          <w:tcPr>
            <w:tcW w:w="286" w:type="pct"/>
            <w:shd w:val="clear" w:color="auto" w:fill="auto"/>
            <w:tcMar>
              <w:left w:w="108" w:type="dxa"/>
            </w:tcMar>
            <w:vAlign w:val="center"/>
          </w:tcPr>
          <w:p w14:paraId="71E68953"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vMerge w:val="restart"/>
            <w:shd w:val="clear" w:color="auto" w:fill="auto"/>
            <w:tcMar>
              <w:left w:w="108" w:type="dxa"/>
            </w:tcMar>
            <w:vAlign w:val="center"/>
          </w:tcPr>
          <w:p w14:paraId="342F1A4E"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6182677C" w14:textId="77777777" w:rsidTr="007F3F51">
        <w:trPr>
          <w:trHeight w:val="300"/>
        </w:trPr>
        <w:tc>
          <w:tcPr>
            <w:tcW w:w="1133" w:type="pct"/>
            <w:vMerge/>
            <w:shd w:val="clear" w:color="auto" w:fill="auto"/>
            <w:tcMar>
              <w:left w:w="108" w:type="dxa"/>
            </w:tcMar>
            <w:vAlign w:val="center"/>
          </w:tcPr>
          <w:p w14:paraId="3DE90D89"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30B918F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4.2</w:t>
            </w:r>
          </w:p>
        </w:tc>
        <w:tc>
          <w:tcPr>
            <w:tcW w:w="1025" w:type="pct"/>
            <w:shd w:val="clear" w:color="auto" w:fill="auto"/>
            <w:tcMar>
              <w:left w:w="108" w:type="dxa"/>
            </w:tcMar>
            <w:vAlign w:val="center"/>
          </w:tcPr>
          <w:p w14:paraId="47FF6730"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Procedimiento de lavado de manos</w:t>
            </w:r>
          </w:p>
        </w:tc>
        <w:tc>
          <w:tcPr>
            <w:tcW w:w="250" w:type="pct"/>
            <w:shd w:val="clear" w:color="auto" w:fill="auto"/>
            <w:tcMar>
              <w:left w:w="108" w:type="dxa"/>
            </w:tcMar>
            <w:vAlign w:val="center"/>
          </w:tcPr>
          <w:p w14:paraId="2C2683C4"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5C99BC2F"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vMerge/>
            <w:shd w:val="clear" w:color="auto" w:fill="auto"/>
            <w:tcMar>
              <w:left w:w="108" w:type="dxa"/>
            </w:tcMar>
            <w:vAlign w:val="center"/>
          </w:tcPr>
          <w:p w14:paraId="10D549F1" w14:textId="77777777" w:rsidR="0061227A" w:rsidRPr="006952AC" w:rsidRDefault="0061227A" w:rsidP="007F3F51">
            <w:pPr>
              <w:rPr>
                <w:rFonts w:ascii="Museo sans" w:hAnsi="Museo sans"/>
                <w:sz w:val="21"/>
                <w:szCs w:val="21"/>
              </w:rPr>
            </w:pPr>
          </w:p>
        </w:tc>
      </w:tr>
      <w:tr w:rsidR="0061227A" w:rsidRPr="006952AC" w14:paraId="05F1C838" w14:textId="77777777" w:rsidTr="007F3F51">
        <w:trPr>
          <w:trHeight w:val="680"/>
        </w:trPr>
        <w:tc>
          <w:tcPr>
            <w:tcW w:w="1133" w:type="pct"/>
            <w:vMerge/>
            <w:shd w:val="clear" w:color="auto" w:fill="auto"/>
            <w:tcMar>
              <w:left w:w="108" w:type="dxa"/>
            </w:tcMar>
            <w:vAlign w:val="center"/>
          </w:tcPr>
          <w:p w14:paraId="62C8DE15"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4EFCA3E5"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4.3</w:t>
            </w:r>
          </w:p>
        </w:tc>
        <w:tc>
          <w:tcPr>
            <w:tcW w:w="1025" w:type="pct"/>
            <w:shd w:val="clear" w:color="auto" w:fill="auto"/>
            <w:tcMar>
              <w:left w:w="108" w:type="dxa"/>
            </w:tcMar>
            <w:vAlign w:val="center"/>
          </w:tcPr>
          <w:p w14:paraId="4D2860FB" w14:textId="2FC831A3"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Procedimiento para colocación y retiro de EPP</w:t>
            </w:r>
          </w:p>
        </w:tc>
        <w:tc>
          <w:tcPr>
            <w:tcW w:w="250" w:type="pct"/>
            <w:shd w:val="clear" w:color="auto" w:fill="auto"/>
            <w:tcMar>
              <w:left w:w="108" w:type="dxa"/>
            </w:tcMar>
            <w:vAlign w:val="center"/>
          </w:tcPr>
          <w:p w14:paraId="211D6064"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7F07A2AF"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vMerge/>
            <w:shd w:val="clear" w:color="auto" w:fill="auto"/>
            <w:tcMar>
              <w:left w:w="108" w:type="dxa"/>
            </w:tcMar>
            <w:vAlign w:val="center"/>
          </w:tcPr>
          <w:p w14:paraId="62F902EA" w14:textId="77777777" w:rsidR="0061227A" w:rsidRPr="006952AC" w:rsidRDefault="0061227A" w:rsidP="007F3F51">
            <w:pPr>
              <w:rPr>
                <w:rFonts w:ascii="Museo sans" w:hAnsi="Museo sans"/>
                <w:sz w:val="21"/>
                <w:szCs w:val="21"/>
              </w:rPr>
            </w:pPr>
          </w:p>
        </w:tc>
      </w:tr>
      <w:tr w:rsidR="0061227A" w:rsidRPr="006952AC" w14:paraId="7B087DFC" w14:textId="77777777" w:rsidTr="007F3F51">
        <w:trPr>
          <w:trHeight w:val="1134"/>
        </w:trPr>
        <w:tc>
          <w:tcPr>
            <w:tcW w:w="1133" w:type="pct"/>
            <w:vMerge/>
            <w:shd w:val="clear" w:color="auto" w:fill="auto"/>
            <w:tcMar>
              <w:left w:w="108" w:type="dxa"/>
            </w:tcMar>
            <w:vAlign w:val="center"/>
          </w:tcPr>
          <w:p w14:paraId="279AAD77"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73FD6CA5"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4.4</w:t>
            </w:r>
          </w:p>
        </w:tc>
        <w:tc>
          <w:tcPr>
            <w:tcW w:w="1025" w:type="pct"/>
            <w:shd w:val="clear" w:color="auto" w:fill="auto"/>
            <w:tcMar>
              <w:left w:w="108" w:type="dxa"/>
            </w:tcMar>
            <w:vAlign w:val="center"/>
          </w:tcPr>
          <w:p w14:paraId="5C3DDB8B"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Procedimiento de Limpieza y desinfección de superficies y mesas trabajo</w:t>
            </w:r>
          </w:p>
        </w:tc>
        <w:tc>
          <w:tcPr>
            <w:tcW w:w="250" w:type="pct"/>
            <w:shd w:val="clear" w:color="auto" w:fill="auto"/>
            <w:tcMar>
              <w:left w:w="108" w:type="dxa"/>
            </w:tcMar>
            <w:vAlign w:val="center"/>
          </w:tcPr>
          <w:p w14:paraId="4C1C490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742A49BD"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vMerge/>
            <w:shd w:val="clear" w:color="auto" w:fill="auto"/>
            <w:tcMar>
              <w:left w:w="108" w:type="dxa"/>
            </w:tcMar>
            <w:vAlign w:val="center"/>
          </w:tcPr>
          <w:p w14:paraId="155BBA58" w14:textId="77777777" w:rsidR="0061227A" w:rsidRPr="006952AC" w:rsidRDefault="0061227A" w:rsidP="007F3F51">
            <w:pPr>
              <w:rPr>
                <w:rFonts w:ascii="Museo sans" w:hAnsi="Museo sans"/>
                <w:sz w:val="21"/>
                <w:szCs w:val="21"/>
              </w:rPr>
            </w:pPr>
          </w:p>
        </w:tc>
      </w:tr>
      <w:tr w:rsidR="0061227A" w:rsidRPr="006952AC" w14:paraId="642168E1" w14:textId="77777777" w:rsidTr="007F3F51">
        <w:trPr>
          <w:trHeight w:val="1077"/>
        </w:trPr>
        <w:tc>
          <w:tcPr>
            <w:tcW w:w="1133" w:type="pct"/>
            <w:vMerge/>
            <w:shd w:val="clear" w:color="auto" w:fill="auto"/>
            <w:tcMar>
              <w:left w:w="108" w:type="dxa"/>
            </w:tcMar>
            <w:vAlign w:val="center"/>
          </w:tcPr>
          <w:p w14:paraId="0FD61959"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239714EB"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4.5</w:t>
            </w:r>
          </w:p>
        </w:tc>
        <w:tc>
          <w:tcPr>
            <w:tcW w:w="1025" w:type="pct"/>
            <w:shd w:val="clear" w:color="auto" w:fill="auto"/>
            <w:tcMar>
              <w:left w:w="108" w:type="dxa"/>
            </w:tcMar>
            <w:vAlign w:val="center"/>
          </w:tcPr>
          <w:p w14:paraId="760A4DF0" w14:textId="77777777" w:rsidR="0061227A" w:rsidRPr="006952AC" w:rsidRDefault="0061227A" w:rsidP="007F3F51">
            <w:pPr>
              <w:rPr>
                <w:rFonts w:ascii="Museo sans" w:hAnsi="Museo sans"/>
                <w:sz w:val="21"/>
                <w:szCs w:val="21"/>
              </w:rPr>
            </w:pPr>
            <w:r w:rsidRPr="006952AC">
              <w:rPr>
                <w:rFonts w:ascii="Museo sans" w:hAnsi="Museo sans" w:cstheme="minorHAnsi"/>
                <w:sz w:val="21"/>
                <w:szCs w:val="21"/>
              </w:rPr>
              <w:t>Procedimiento para la contención de Derrame Biológico</w:t>
            </w:r>
          </w:p>
        </w:tc>
        <w:tc>
          <w:tcPr>
            <w:tcW w:w="250" w:type="pct"/>
            <w:shd w:val="clear" w:color="auto" w:fill="auto"/>
            <w:tcMar>
              <w:left w:w="108" w:type="dxa"/>
            </w:tcMar>
            <w:vAlign w:val="center"/>
          </w:tcPr>
          <w:p w14:paraId="045CF6D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7D7632F3"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vMerge/>
            <w:shd w:val="clear" w:color="auto" w:fill="auto"/>
            <w:tcMar>
              <w:left w:w="108" w:type="dxa"/>
            </w:tcMar>
            <w:vAlign w:val="center"/>
          </w:tcPr>
          <w:p w14:paraId="3A8D91DC" w14:textId="77777777" w:rsidR="0061227A" w:rsidRPr="006952AC" w:rsidRDefault="0061227A" w:rsidP="007F3F51">
            <w:pPr>
              <w:rPr>
                <w:rFonts w:ascii="Museo sans" w:hAnsi="Museo sans"/>
                <w:sz w:val="21"/>
                <w:szCs w:val="21"/>
              </w:rPr>
            </w:pPr>
          </w:p>
        </w:tc>
      </w:tr>
      <w:tr w:rsidR="0061227A" w:rsidRPr="006952AC" w14:paraId="6C0D5A39" w14:textId="77777777" w:rsidTr="007F3F51">
        <w:trPr>
          <w:trHeight w:val="525"/>
        </w:trPr>
        <w:tc>
          <w:tcPr>
            <w:tcW w:w="1133" w:type="pct"/>
            <w:vMerge/>
            <w:shd w:val="clear" w:color="auto" w:fill="auto"/>
            <w:tcMar>
              <w:left w:w="108" w:type="dxa"/>
            </w:tcMar>
            <w:vAlign w:val="center"/>
          </w:tcPr>
          <w:p w14:paraId="70C17646"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48E342E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4.6</w:t>
            </w:r>
          </w:p>
        </w:tc>
        <w:tc>
          <w:tcPr>
            <w:tcW w:w="1025" w:type="pct"/>
            <w:shd w:val="clear" w:color="auto" w:fill="auto"/>
            <w:tcMar>
              <w:left w:w="108" w:type="dxa"/>
            </w:tcMar>
            <w:vAlign w:val="center"/>
          </w:tcPr>
          <w:p w14:paraId="518A924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Procedimiento para realizar la prueba</w:t>
            </w:r>
          </w:p>
        </w:tc>
        <w:tc>
          <w:tcPr>
            <w:tcW w:w="250" w:type="pct"/>
            <w:shd w:val="clear" w:color="auto" w:fill="auto"/>
            <w:tcMar>
              <w:left w:w="108" w:type="dxa"/>
            </w:tcMar>
            <w:vAlign w:val="center"/>
          </w:tcPr>
          <w:p w14:paraId="4C1A7905"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2EA19CBE"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0906FC65"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3135F062" w14:textId="77777777" w:rsidTr="007F3F51">
        <w:trPr>
          <w:trHeight w:val="1134"/>
        </w:trPr>
        <w:tc>
          <w:tcPr>
            <w:tcW w:w="1133" w:type="pct"/>
            <w:shd w:val="clear" w:color="auto" w:fill="auto"/>
            <w:tcMar>
              <w:left w:w="108" w:type="dxa"/>
            </w:tcMar>
            <w:vAlign w:val="center"/>
          </w:tcPr>
          <w:p w14:paraId="574B2B00"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Solicitud de Examen</w:t>
            </w:r>
          </w:p>
        </w:tc>
        <w:tc>
          <w:tcPr>
            <w:tcW w:w="345" w:type="pct"/>
            <w:shd w:val="clear" w:color="auto" w:fill="auto"/>
            <w:tcMar>
              <w:left w:w="108" w:type="dxa"/>
            </w:tcMar>
            <w:vAlign w:val="center"/>
          </w:tcPr>
          <w:p w14:paraId="79BD8739"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4.7</w:t>
            </w:r>
          </w:p>
        </w:tc>
        <w:tc>
          <w:tcPr>
            <w:tcW w:w="1025" w:type="pct"/>
            <w:shd w:val="clear" w:color="auto" w:fill="auto"/>
            <w:tcMar>
              <w:left w:w="108" w:type="dxa"/>
            </w:tcMar>
            <w:vAlign w:val="center"/>
          </w:tcPr>
          <w:p w14:paraId="76F988F2"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Formulario para solicitud de Examen objeto de vigilancia VIGEPES-02</w:t>
            </w:r>
          </w:p>
        </w:tc>
        <w:tc>
          <w:tcPr>
            <w:tcW w:w="250" w:type="pct"/>
            <w:shd w:val="clear" w:color="auto" w:fill="auto"/>
            <w:tcMar>
              <w:left w:w="108" w:type="dxa"/>
            </w:tcMar>
            <w:vAlign w:val="center"/>
          </w:tcPr>
          <w:p w14:paraId="5E0793D7"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63BF768C"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4333B1B9"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44062EC7" w14:textId="77777777" w:rsidTr="007F3F51">
        <w:trPr>
          <w:trHeight w:val="680"/>
        </w:trPr>
        <w:tc>
          <w:tcPr>
            <w:tcW w:w="1133" w:type="pct"/>
            <w:vMerge w:val="restart"/>
            <w:shd w:val="clear" w:color="auto" w:fill="auto"/>
            <w:tcMar>
              <w:left w:w="108" w:type="dxa"/>
            </w:tcMar>
            <w:vAlign w:val="center"/>
          </w:tcPr>
          <w:p w14:paraId="7D53A1D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Fichas de seguridad</w:t>
            </w:r>
          </w:p>
        </w:tc>
        <w:tc>
          <w:tcPr>
            <w:tcW w:w="345" w:type="pct"/>
            <w:shd w:val="clear" w:color="auto" w:fill="auto"/>
            <w:tcMar>
              <w:left w:w="108" w:type="dxa"/>
            </w:tcMar>
            <w:vAlign w:val="center"/>
          </w:tcPr>
          <w:p w14:paraId="0C747E77"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4.8</w:t>
            </w:r>
          </w:p>
        </w:tc>
        <w:tc>
          <w:tcPr>
            <w:tcW w:w="1025" w:type="pct"/>
            <w:shd w:val="clear" w:color="auto" w:fill="auto"/>
            <w:tcMar>
              <w:left w:w="108" w:type="dxa"/>
            </w:tcMar>
            <w:vAlign w:val="center"/>
          </w:tcPr>
          <w:p w14:paraId="6C24481C"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Ficha de seguridad de Hipoclorito de sodio o lejía</w:t>
            </w:r>
          </w:p>
        </w:tc>
        <w:tc>
          <w:tcPr>
            <w:tcW w:w="250" w:type="pct"/>
            <w:shd w:val="clear" w:color="auto" w:fill="auto"/>
            <w:tcMar>
              <w:left w:w="108" w:type="dxa"/>
            </w:tcMar>
            <w:vAlign w:val="center"/>
          </w:tcPr>
          <w:p w14:paraId="46EF52CE"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664893C2"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09595B09"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410DF78B" w14:textId="77777777" w:rsidTr="007F3F51">
        <w:trPr>
          <w:trHeight w:val="680"/>
        </w:trPr>
        <w:tc>
          <w:tcPr>
            <w:tcW w:w="1133" w:type="pct"/>
            <w:vMerge/>
            <w:shd w:val="clear" w:color="auto" w:fill="auto"/>
            <w:tcMar>
              <w:left w:w="108" w:type="dxa"/>
            </w:tcMar>
            <w:vAlign w:val="center"/>
          </w:tcPr>
          <w:p w14:paraId="3C3D5F36"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197A6912"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4.9</w:t>
            </w:r>
          </w:p>
        </w:tc>
        <w:tc>
          <w:tcPr>
            <w:tcW w:w="1025" w:type="pct"/>
            <w:shd w:val="clear" w:color="auto" w:fill="auto"/>
            <w:tcMar>
              <w:left w:w="108" w:type="dxa"/>
            </w:tcMar>
            <w:vAlign w:val="center"/>
          </w:tcPr>
          <w:p w14:paraId="081D91D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Ficha de seguridad de Alcohol</w:t>
            </w:r>
          </w:p>
        </w:tc>
        <w:tc>
          <w:tcPr>
            <w:tcW w:w="250" w:type="pct"/>
            <w:shd w:val="clear" w:color="auto" w:fill="auto"/>
            <w:tcMar>
              <w:left w:w="108" w:type="dxa"/>
            </w:tcMar>
            <w:vAlign w:val="center"/>
          </w:tcPr>
          <w:p w14:paraId="71707E5B"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03AC4B12"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03C89522"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247B5274" w14:textId="77777777" w:rsidTr="007F3F51">
        <w:trPr>
          <w:trHeight w:val="680"/>
        </w:trPr>
        <w:tc>
          <w:tcPr>
            <w:tcW w:w="1133" w:type="pct"/>
            <w:vMerge/>
            <w:shd w:val="clear" w:color="auto" w:fill="auto"/>
            <w:tcMar>
              <w:left w:w="108" w:type="dxa"/>
            </w:tcMar>
            <w:vAlign w:val="center"/>
          </w:tcPr>
          <w:p w14:paraId="4FDE6031"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211D29B2"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4.1</w:t>
            </w:r>
          </w:p>
        </w:tc>
        <w:tc>
          <w:tcPr>
            <w:tcW w:w="1025" w:type="pct"/>
            <w:shd w:val="clear" w:color="auto" w:fill="auto"/>
            <w:tcMar>
              <w:left w:w="108" w:type="dxa"/>
            </w:tcMar>
            <w:vAlign w:val="center"/>
          </w:tcPr>
          <w:p w14:paraId="76D548BC"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Ficha de seguridad del kit de prueba</w:t>
            </w:r>
          </w:p>
        </w:tc>
        <w:tc>
          <w:tcPr>
            <w:tcW w:w="250" w:type="pct"/>
            <w:shd w:val="clear" w:color="auto" w:fill="auto"/>
            <w:tcMar>
              <w:left w:w="108" w:type="dxa"/>
            </w:tcMar>
            <w:vAlign w:val="center"/>
          </w:tcPr>
          <w:p w14:paraId="6F54418A"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0E63450B"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115C7EDB"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6A22BED9" w14:textId="77777777" w:rsidTr="007F3F51">
        <w:trPr>
          <w:trHeight w:val="600"/>
        </w:trPr>
        <w:tc>
          <w:tcPr>
            <w:tcW w:w="1478" w:type="pct"/>
            <w:gridSpan w:val="2"/>
            <w:shd w:val="clear" w:color="auto" w:fill="B4C6E7" w:themeFill="accent1" w:themeFillTint="66"/>
            <w:tcMar>
              <w:left w:w="108" w:type="dxa"/>
            </w:tcMar>
            <w:vAlign w:val="center"/>
          </w:tcPr>
          <w:p w14:paraId="2A16FD24"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REQUERIMIENTO GENERAL N° 5</w:t>
            </w:r>
          </w:p>
        </w:tc>
        <w:tc>
          <w:tcPr>
            <w:tcW w:w="3522" w:type="pct"/>
            <w:gridSpan w:val="4"/>
            <w:shd w:val="clear" w:color="auto" w:fill="B4C6E7" w:themeFill="accent1" w:themeFillTint="66"/>
            <w:tcMar>
              <w:left w:w="108" w:type="dxa"/>
            </w:tcMar>
            <w:vAlign w:val="center"/>
          </w:tcPr>
          <w:p w14:paraId="4EFA0F1E"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BIOSEGURIDAD</w:t>
            </w:r>
          </w:p>
        </w:tc>
      </w:tr>
      <w:tr w:rsidR="0061227A" w:rsidRPr="006952AC" w14:paraId="00A20837" w14:textId="77777777" w:rsidTr="007F3F51">
        <w:trPr>
          <w:trHeight w:val="600"/>
          <w:tblHeader/>
        </w:trPr>
        <w:tc>
          <w:tcPr>
            <w:tcW w:w="1133" w:type="pct"/>
            <w:shd w:val="clear" w:color="auto" w:fill="auto"/>
            <w:tcMar>
              <w:left w:w="108" w:type="dxa"/>
            </w:tcMar>
            <w:vAlign w:val="center"/>
          </w:tcPr>
          <w:p w14:paraId="52007993"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REQUERIMIENTOS ESPECÍFICOS</w:t>
            </w:r>
          </w:p>
        </w:tc>
        <w:tc>
          <w:tcPr>
            <w:tcW w:w="345" w:type="pct"/>
            <w:shd w:val="clear" w:color="auto" w:fill="auto"/>
            <w:tcMar>
              <w:left w:w="108" w:type="dxa"/>
            </w:tcMar>
            <w:vAlign w:val="center"/>
          </w:tcPr>
          <w:p w14:paraId="7744E812" w14:textId="77777777" w:rsidR="0061227A" w:rsidRPr="006952AC" w:rsidRDefault="0061227A" w:rsidP="007F3F51">
            <w:pPr>
              <w:jc w:val="center"/>
              <w:rPr>
                <w:rFonts w:ascii="Museo sans" w:hAnsi="Museo sans" w:cstheme="minorHAnsi"/>
                <w:b/>
                <w:bCs/>
                <w:sz w:val="21"/>
                <w:szCs w:val="21"/>
              </w:rPr>
            </w:pPr>
          </w:p>
        </w:tc>
        <w:tc>
          <w:tcPr>
            <w:tcW w:w="1025" w:type="pct"/>
            <w:shd w:val="clear" w:color="auto" w:fill="auto"/>
            <w:tcMar>
              <w:left w:w="108" w:type="dxa"/>
            </w:tcMar>
            <w:vAlign w:val="center"/>
          </w:tcPr>
          <w:p w14:paraId="2987FB6B"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DESCRIPCIÓN</w:t>
            </w:r>
          </w:p>
        </w:tc>
        <w:tc>
          <w:tcPr>
            <w:tcW w:w="250" w:type="pct"/>
            <w:shd w:val="clear" w:color="auto" w:fill="auto"/>
            <w:tcMar>
              <w:left w:w="108" w:type="dxa"/>
            </w:tcMar>
            <w:vAlign w:val="center"/>
          </w:tcPr>
          <w:p w14:paraId="60C4FB88"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SI</w:t>
            </w:r>
          </w:p>
        </w:tc>
        <w:tc>
          <w:tcPr>
            <w:tcW w:w="286" w:type="pct"/>
            <w:shd w:val="clear" w:color="auto" w:fill="auto"/>
            <w:tcMar>
              <w:left w:w="108" w:type="dxa"/>
            </w:tcMar>
            <w:vAlign w:val="center"/>
          </w:tcPr>
          <w:p w14:paraId="7FF26B11" w14:textId="77777777" w:rsidR="0061227A" w:rsidRPr="006952AC" w:rsidRDefault="0061227A" w:rsidP="007F3F51">
            <w:pPr>
              <w:jc w:val="center"/>
              <w:rPr>
                <w:rFonts w:ascii="Museo sans" w:hAnsi="Museo sans" w:cstheme="minorHAnsi"/>
                <w:b/>
                <w:bCs/>
                <w:sz w:val="21"/>
                <w:szCs w:val="21"/>
              </w:rPr>
            </w:pPr>
            <w:r w:rsidRPr="006952AC">
              <w:rPr>
                <w:rFonts w:ascii="Museo sans" w:hAnsi="Museo sans" w:cstheme="minorHAnsi"/>
                <w:b/>
                <w:bCs/>
                <w:sz w:val="21"/>
                <w:szCs w:val="21"/>
              </w:rPr>
              <w:t>NO</w:t>
            </w:r>
          </w:p>
        </w:tc>
        <w:tc>
          <w:tcPr>
            <w:tcW w:w="1961" w:type="pct"/>
            <w:shd w:val="clear" w:color="auto" w:fill="auto"/>
            <w:tcMar>
              <w:left w:w="108" w:type="dxa"/>
            </w:tcMar>
            <w:vAlign w:val="center"/>
          </w:tcPr>
          <w:p w14:paraId="12026324" w14:textId="77777777" w:rsidR="0061227A" w:rsidRPr="006952AC" w:rsidRDefault="0061227A" w:rsidP="007F3F51">
            <w:pPr>
              <w:jc w:val="center"/>
              <w:rPr>
                <w:rFonts w:ascii="Museo sans" w:hAnsi="Museo sans"/>
                <w:b/>
                <w:bCs/>
                <w:sz w:val="21"/>
                <w:szCs w:val="21"/>
              </w:rPr>
            </w:pPr>
            <w:r w:rsidRPr="006952AC">
              <w:rPr>
                <w:rFonts w:ascii="Museo sans" w:hAnsi="Museo sans"/>
                <w:b/>
                <w:bCs/>
                <w:sz w:val="21"/>
                <w:szCs w:val="21"/>
              </w:rPr>
              <w:t>OBSERVACIÓN/RECOMENDACIÓN</w:t>
            </w:r>
          </w:p>
        </w:tc>
      </w:tr>
      <w:tr w:rsidR="0061227A" w:rsidRPr="006952AC" w14:paraId="2928CB0C" w14:textId="77777777" w:rsidTr="007F3F51">
        <w:trPr>
          <w:trHeight w:val="20"/>
          <w:tblHeader/>
        </w:trPr>
        <w:tc>
          <w:tcPr>
            <w:tcW w:w="1133" w:type="pct"/>
            <w:vMerge w:val="restart"/>
            <w:shd w:val="clear" w:color="auto" w:fill="auto"/>
            <w:tcMar>
              <w:left w:w="108" w:type="dxa"/>
            </w:tcMar>
            <w:vAlign w:val="center"/>
          </w:tcPr>
          <w:p w14:paraId="6321D8EE"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Señalización</w:t>
            </w:r>
          </w:p>
        </w:tc>
        <w:tc>
          <w:tcPr>
            <w:tcW w:w="345" w:type="pct"/>
            <w:shd w:val="clear" w:color="auto" w:fill="auto"/>
            <w:tcMar>
              <w:left w:w="108" w:type="dxa"/>
            </w:tcMar>
            <w:vAlign w:val="center"/>
          </w:tcPr>
          <w:p w14:paraId="248C101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5.1</w:t>
            </w:r>
          </w:p>
        </w:tc>
        <w:tc>
          <w:tcPr>
            <w:tcW w:w="1025" w:type="pct"/>
            <w:shd w:val="clear" w:color="auto" w:fill="auto"/>
            <w:tcMar>
              <w:left w:w="108" w:type="dxa"/>
            </w:tcMar>
            <w:vAlign w:val="center"/>
          </w:tcPr>
          <w:p w14:paraId="2C51D0F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Peligro biológico</w:t>
            </w:r>
          </w:p>
        </w:tc>
        <w:tc>
          <w:tcPr>
            <w:tcW w:w="250" w:type="pct"/>
            <w:shd w:val="clear" w:color="auto" w:fill="auto"/>
            <w:tcMar>
              <w:left w:w="108" w:type="dxa"/>
            </w:tcMar>
            <w:vAlign w:val="center"/>
          </w:tcPr>
          <w:p w14:paraId="59CA7DAE"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48444FE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7FBA4CFF"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1C230C4A" w14:textId="77777777" w:rsidTr="007F3F51">
        <w:trPr>
          <w:trHeight w:val="624"/>
          <w:tblHeader/>
        </w:trPr>
        <w:tc>
          <w:tcPr>
            <w:tcW w:w="1133" w:type="pct"/>
            <w:vMerge/>
            <w:shd w:val="clear" w:color="auto" w:fill="auto"/>
            <w:tcMar>
              <w:left w:w="108" w:type="dxa"/>
            </w:tcMar>
            <w:vAlign w:val="center"/>
          </w:tcPr>
          <w:p w14:paraId="1D02614E"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7F5BADEC"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5.2</w:t>
            </w:r>
          </w:p>
        </w:tc>
        <w:tc>
          <w:tcPr>
            <w:tcW w:w="1025" w:type="pct"/>
            <w:shd w:val="clear" w:color="auto" w:fill="auto"/>
            <w:tcMar>
              <w:left w:w="108" w:type="dxa"/>
            </w:tcMar>
            <w:vAlign w:val="center"/>
          </w:tcPr>
          <w:p w14:paraId="7B2C2699"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Uso obligatorio de EPP</w:t>
            </w:r>
          </w:p>
        </w:tc>
        <w:tc>
          <w:tcPr>
            <w:tcW w:w="250" w:type="pct"/>
            <w:shd w:val="clear" w:color="auto" w:fill="auto"/>
            <w:tcMar>
              <w:left w:w="108" w:type="dxa"/>
            </w:tcMar>
            <w:vAlign w:val="center"/>
          </w:tcPr>
          <w:p w14:paraId="67D1C320"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75379317"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7012CBD8"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55D9BAA9" w14:textId="77777777" w:rsidTr="007F3F51">
        <w:trPr>
          <w:trHeight w:val="1701"/>
          <w:tblHeader/>
        </w:trPr>
        <w:tc>
          <w:tcPr>
            <w:tcW w:w="1133" w:type="pct"/>
            <w:vMerge/>
            <w:shd w:val="clear" w:color="auto" w:fill="auto"/>
            <w:tcMar>
              <w:left w:w="108" w:type="dxa"/>
            </w:tcMar>
            <w:vAlign w:val="center"/>
          </w:tcPr>
          <w:p w14:paraId="079B3F3D"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69D5BE2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5.3</w:t>
            </w:r>
          </w:p>
        </w:tc>
        <w:tc>
          <w:tcPr>
            <w:tcW w:w="1025" w:type="pct"/>
            <w:shd w:val="clear" w:color="auto" w:fill="auto"/>
            <w:tcMar>
              <w:left w:w="108" w:type="dxa"/>
            </w:tcMar>
            <w:vAlign w:val="center"/>
          </w:tcPr>
          <w:p w14:paraId="47ECEACF"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Prohibiciones: No comer, no fumar, No guardar alimentos en refrigeradores, no uso de celular</w:t>
            </w:r>
          </w:p>
        </w:tc>
        <w:tc>
          <w:tcPr>
            <w:tcW w:w="250" w:type="pct"/>
            <w:shd w:val="clear" w:color="auto" w:fill="auto"/>
            <w:tcMar>
              <w:left w:w="108" w:type="dxa"/>
            </w:tcMar>
            <w:vAlign w:val="center"/>
          </w:tcPr>
          <w:p w14:paraId="66F8DEB7"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7484F250"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2B50CD1E"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5F72127C" w14:textId="77777777" w:rsidTr="007F3F51">
        <w:trPr>
          <w:trHeight w:val="20"/>
          <w:tblHeader/>
        </w:trPr>
        <w:tc>
          <w:tcPr>
            <w:tcW w:w="1133" w:type="pct"/>
            <w:vMerge w:val="restart"/>
            <w:shd w:val="clear" w:color="auto" w:fill="auto"/>
            <w:tcMar>
              <w:left w:w="108" w:type="dxa"/>
            </w:tcMar>
            <w:vAlign w:val="center"/>
          </w:tcPr>
          <w:p w14:paraId="1CDAB92B"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Capacitación comprobable del personal</w:t>
            </w:r>
          </w:p>
        </w:tc>
        <w:tc>
          <w:tcPr>
            <w:tcW w:w="345" w:type="pct"/>
            <w:shd w:val="clear" w:color="auto" w:fill="auto"/>
            <w:tcMar>
              <w:left w:w="108" w:type="dxa"/>
            </w:tcMar>
            <w:vAlign w:val="center"/>
          </w:tcPr>
          <w:p w14:paraId="0DFE5CF3"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5.4</w:t>
            </w:r>
          </w:p>
        </w:tc>
        <w:tc>
          <w:tcPr>
            <w:tcW w:w="1025" w:type="pct"/>
            <w:shd w:val="clear" w:color="auto" w:fill="auto"/>
            <w:tcMar>
              <w:left w:w="108" w:type="dxa"/>
            </w:tcMar>
            <w:vAlign w:val="center"/>
          </w:tcPr>
          <w:p w14:paraId="72407DD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En  procedimientos de limpieza y desinfección</w:t>
            </w:r>
          </w:p>
        </w:tc>
        <w:tc>
          <w:tcPr>
            <w:tcW w:w="250" w:type="pct"/>
            <w:shd w:val="clear" w:color="auto" w:fill="auto"/>
            <w:tcMar>
              <w:left w:w="108" w:type="dxa"/>
            </w:tcMar>
            <w:vAlign w:val="center"/>
          </w:tcPr>
          <w:p w14:paraId="2F287759"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3E776DDE"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06BEC401"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68DC8A46" w14:textId="77777777" w:rsidTr="007F3F51">
        <w:trPr>
          <w:trHeight w:val="20"/>
          <w:tblHeader/>
        </w:trPr>
        <w:tc>
          <w:tcPr>
            <w:tcW w:w="1133" w:type="pct"/>
            <w:vMerge/>
            <w:shd w:val="clear" w:color="auto" w:fill="auto"/>
            <w:tcMar>
              <w:left w:w="108" w:type="dxa"/>
            </w:tcMar>
            <w:vAlign w:val="center"/>
          </w:tcPr>
          <w:p w14:paraId="363BFAC3"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360FCAE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5.5</w:t>
            </w:r>
          </w:p>
        </w:tc>
        <w:tc>
          <w:tcPr>
            <w:tcW w:w="1025" w:type="pct"/>
            <w:shd w:val="clear" w:color="auto" w:fill="auto"/>
            <w:tcMar>
              <w:left w:w="108" w:type="dxa"/>
            </w:tcMar>
            <w:vAlign w:val="center"/>
          </w:tcPr>
          <w:p w14:paraId="16E7E560"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En Colocación y retiro de EPP</w:t>
            </w:r>
          </w:p>
        </w:tc>
        <w:tc>
          <w:tcPr>
            <w:tcW w:w="250" w:type="pct"/>
            <w:shd w:val="clear" w:color="auto" w:fill="auto"/>
            <w:tcMar>
              <w:left w:w="108" w:type="dxa"/>
            </w:tcMar>
            <w:vAlign w:val="center"/>
          </w:tcPr>
          <w:p w14:paraId="5957451A"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0402DD40"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7CEE9BD1"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79039D7B" w14:textId="77777777" w:rsidTr="007F3F51">
        <w:trPr>
          <w:trHeight w:val="20"/>
          <w:tblHeader/>
        </w:trPr>
        <w:tc>
          <w:tcPr>
            <w:tcW w:w="1133" w:type="pct"/>
            <w:vMerge w:val="restart"/>
            <w:shd w:val="clear" w:color="auto" w:fill="auto"/>
            <w:tcMar>
              <w:left w:w="108" w:type="dxa"/>
            </w:tcMar>
            <w:vAlign w:val="center"/>
          </w:tcPr>
          <w:p w14:paraId="6FB18840"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EPP</w:t>
            </w:r>
          </w:p>
        </w:tc>
        <w:tc>
          <w:tcPr>
            <w:tcW w:w="345" w:type="pct"/>
            <w:shd w:val="clear" w:color="auto" w:fill="auto"/>
            <w:tcMar>
              <w:left w:w="108" w:type="dxa"/>
            </w:tcMar>
            <w:vAlign w:val="center"/>
          </w:tcPr>
          <w:p w14:paraId="08C503E0"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5.6</w:t>
            </w:r>
          </w:p>
        </w:tc>
        <w:tc>
          <w:tcPr>
            <w:tcW w:w="1025" w:type="pct"/>
            <w:shd w:val="clear" w:color="auto" w:fill="auto"/>
            <w:tcMar>
              <w:left w:w="108" w:type="dxa"/>
            </w:tcMar>
            <w:vAlign w:val="center"/>
          </w:tcPr>
          <w:p w14:paraId="09326F5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EPP Nivel 2 (respirador con un nivel de filtrado superior al 95%, gabachón descartable, protección facial, guantes, gorro)</w:t>
            </w:r>
          </w:p>
        </w:tc>
        <w:tc>
          <w:tcPr>
            <w:tcW w:w="250" w:type="pct"/>
            <w:shd w:val="clear" w:color="auto" w:fill="auto"/>
            <w:tcMar>
              <w:left w:w="108" w:type="dxa"/>
            </w:tcMar>
            <w:vAlign w:val="center"/>
          </w:tcPr>
          <w:p w14:paraId="6EE5EA3D"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0558289D"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221ACBA8"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5CD2C733" w14:textId="77777777" w:rsidTr="007F3F51">
        <w:trPr>
          <w:trHeight w:val="20"/>
          <w:tblHeader/>
        </w:trPr>
        <w:tc>
          <w:tcPr>
            <w:tcW w:w="1133" w:type="pct"/>
            <w:vMerge/>
            <w:shd w:val="clear" w:color="auto" w:fill="auto"/>
            <w:tcMar>
              <w:left w:w="108" w:type="dxa"/>
            </w:tcMar>
            <w:vAlign w:val="center"/>
          </w:tcPr>
          <w:p w14:paraId="1ABD7365"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710098F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5.7</w:t>
            </w:r>
          </w:p>
        </w:tc>
        <w:tc>
          <w:tcPr>
            <w:tcW w:w="1025" w:type="pct"/>
            <w:shd w:val="clear" w:color="auto" w:fill="auto"/>
            <w:tcMar>
              <w:left w:w="108" w:type="dxa"/>
            </w:tcMar>
            <w:vAlign w:val="center"/>
          </w:tcPr>
          <w:p w14:paraId="3EF95389"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Usos de zapato cerrado</w:t>
            </w:r>
          </w:p>
        </w:tc>
        <w:tc>
          <w:tcPr>
            <w:tcW w:w="250" w:type="pct"/>
            <w:shd w:val="clear" w:color="auto" w:fill="auto"/>
            <w:tcMar>
              <w:left w:w="108" w:type="dxa"/>
            </w:tcMar>
            <w:vAlign w:val="center"/>
          </w:tcPr>
          <w:p w14:paraId="7E0688E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5BBF19D3"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4D4EA312"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3270E6B8" w14:textId="77777777" w:rsidTr="007F3F51">
        <w:trPr>
          <w:trHeight w:val="20"/>
          <w:tblHeader/>
        </w:trPr>
        <w:tc>
          <w:tcPr>
            <w:tcW w:w="1133" w:type="pct"/>
            <w:vMerge w:val="restart"/>
            <w:shd w:val="clear" w:color="auto" w:fill="auto"/>
            <w:tcMar>
              <w:left w:w="108" w:type="dxa"/>
            </w:tcMar>
            <w:vAlign w:val="center"/>
          </w:tcPr>
          <w:p w14:paraId="1D30CB51"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xml:space="preserve"> limpieza y desinfección</w:t>
            </w:r>
            <w:r w:rsidRPr="006952AC">
              <w:rPr>
                <w:rFonts w:ascii="Museo sans" w:hAnsi="Museo sans" w:cstheme="minorHAnsi"/>
                <w:sz w:val="21"/>
                <w:szCs w:val="21"/>
              </w:rPr>
              <w:br/>
              <w:t xml:space="preserve"> </w:t>
            </w:r>
          </w:p>
        </w:tc>
        <w:tc>
          <w:tcPr>
            <w:tcW w:w="345" w:type="pct"/>
            <w:shd w:val="clear" w:color="auto" w:fill="auto"/>
            <w:tcMar>
              <w:left w:w="108" w:type="dxa"/>
            </w:tcMar>
            <w:vAlign w:val="center"/>
          </w:tcPr>
          <w:p w14:paraId="73F4A974"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5.8</w:t>
            </w:r>
          </w:p>
        </w:tc>
        <w:tc>
          <w:tcPr>
            <w:tcW w:w="1025" w:type="pct"/>
            <w:shd w:val="clear" w:color="auto" w:fill="auto"/>
            <w:tcMar>
              <w:left w:w="108" w:type="dxa"/>
            </w:tcMar>
            <w:vAlign w:val="center"/>
          </w:tcPr>
          <w:p w14:paraId="0C15CED7"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xml:space="preserve">Hipoclorito de sodio al 0.1 y 0.5% </w:t>
            </w:r>
          </w:p>
        </w:tc>
        <w:tc>
          <w:tcPr>
            <w:tcW w:w="250" w:type="pct"/>
            <w:shd w:val="clear" w:color="auto" w:fill="auto"/>
            <w:tcMar>
              <w:left w:w="108" w:type="dxa"/>
            </w:tcMar>
            <w:vAlign w:val="center"/>
          </w:tcPr>
          <w:p w14:paraId="3BACBFC9"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6D4645E7"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3BF49E7D"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63F674B9" w14:textId="77777777" w:rsidTr="007F3F51">
        <w:trPr>
          <w:trHeight w:val="20"/>
          <w:tblHeader/>
        </w:trPr>
        <w:tc>
          <w:tcPr>
            <w:tcW w:w="1133" w:type="pct"/>
            <w:vMerge/>
            <w:shd w:val="clear" w:color="auto" w:fill="auto"/>
            <w:tcMar>
              <w:left w:w="108" w:type="dxa"/>
            </w:tcMar>
            <w:vAlign w:val="center"/>
          </w:tcPr>
          <w:p w14:paraId="304FFB5C"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076ABC1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5.9</w:t>
            </w:r>
          </w:p>
        </w:tc>
        <w:tc>
          <w:tcPr>
            <w:tcW w:w="1025" w:type="pct"/>
            <w:shd w:val="clear" w:color="auto" w:fill="auto"/>
            <w:tcMar>
              <w:left w:w="108" w:type="dxa"/>
            </w:tcMar>
            <w:vAlign w:val="center"/>
          </w:tcPr>
          <w:p w14:paraId="24BE4C4B"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Alcohol al 70%</w:t>
            </w:r>
          </w:p>
        </w:tc>
        <w:tc>
          <w:tcPr>
            <w:tcW w:w="250" w:type="pct"/>
            <w:shd w:val="clear" w:color="auto" w:fill="auto"/>
            <w:tcMar>
              <w:left w:w="108" w:type="dxa"/>
            </w:tcMar>
            <w:vAlign w:val="center"/>
          </w:tcPr>
          <w:p w14:paraId="3381AAD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1083F2E5"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3109E72D"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5007F19D" w14:textId="77777777" w:rsidTr="007F3F51">
        <w:trPr>
          <w:trHeight w:val="20"/>
          <w:tblHeader/>
        </w:trPr>
        <w:tc>
          <w:tcPr>
            <w:tcW w:w="1133" w:type="pct"/>
            <w:vMerge/>
            <w:shd w:val="clear" w:color="auto" w:fill="auto"/>
            <w:tcMar>
              <w:left w:w="108" w:type="dxa"/>
            </w:tcMar>
            <w:vAlign w:val="center"/>
          </w:tcPr>
          <w:p w14:paraId="00E8D313"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7EF628A9"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5.10</w:t>
            </w:r>
          </w:p>
        </w:tc>
        <w:tc>
          <w:tcPr>
            <w:tcW w:w="1025" w:type="pct"/>
            <w:shd w:val="clear" w:color="auto" w:fill="auto"/>
            <w:tcMar>
              <w:left w:w="108" w:type="dxa"/>
            </w:tcMar>
            <w:vAlign w:val="center"/>
          </w:tcPr>
          <w:p w14:paraId="4482D46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Aplicadores para las soluciones de desinfección (aspersión)</w:t>
            </w:r>
          </w:p>
        </w:tc>
        <w:tc>
          <w:tcPr>
            <w:tcW w:w="250" w:type="pct"/>
            <w:shd w:val="clear" w:color="auto" w:fill="auto"/>
            <w:tcMar>
              <w:left w:w="108" w:type="dxa"/>
            </w:tcMar>
            <w:vAlign w:val="center"/>
          </w:tcPr>
          <w:p w14:paraId="6A1B664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382FC374"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1B6A172E"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7E59C0F4" w14:textId="77777777" w:rsidTr="007F3F51">
        <w:trPr>
          <w:trHeight w:val="20"/>
          <w:tblHeader/>
        </w:trPr>
        <w:tc>
          <w:tcPr>
            <w:tcW w:w="1133" w:type="pct"/>
            <w:vMerge/>
            <w:shd w:val="clear" w:color="auto" w:fill="auto"/>
            <w:tcMar>
              <w:left w:w="108" w:type="dxa"/>
            </w:tcMar>
            <w:vAlign w:val="center"/>
          </w:tcPr>
          <w:p w14:paraId="5BCCECD3"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5FA63DDB"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5.11</w:t>
            </w:r>
          </w:p>
        </w:tc>
        <w:tc>
          <w:tcPr>
            <w:tcW w:w="1025" w:type="pct"/>
            <w:shd w:val="clear" w:color="auto" w:fill="auto"/>
            <w:tcMar>
              <w:left w:w="108" w:type="dxa"/>
            </w:tcMar>
            <w:vAlign w:val="center"/>
          </w:tcPr>
          <w:p w14:paraId="079FE749"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Dispositivos de medición para preparar las soluciones desinfectantes</w:t>
            </w:r>
          </w:p>
        </w:tc>
        <w:tc>
          <w:tcPr>
            <w:tcW w:w="250" w:type="pct"/>
            <w:shd w:val="clear" w:color="auto" w:fill="auto"/>
            <w:tcMar>
              <w:left w:w="108" w:type="dxa"/>
            </w:tcMar>
            <w:vAlign w:val="center"/>
          </w:tcPr>
          <w:p w14:paraId="1C787E24"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558BDB6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716D04B0"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7993C71A" w14:textId="77777777" w:rsidTr="007F3F51">
        <w:trPr>
          <w:trHeight w:val="20"/>
          <w:tblHeader/>
        </w:trPr>
        <w:tc>
          <w:tcPr>
            <w:tcW w:w="1133" w:type="pct"/>
            <w:vMerge w:val="restart"/>
            <w:shd w:val="clear" w:color="auto" w:fill="auto"/>
            <w:tcMar>
              <w:left w:w="108" w:type="dxa"/>
            </w:tcMar>
            <w:vAlign w:val="center"/>
          </w:tcPr>
          <w:p w14:paraId="544C5BEE"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Manejo de Desechos bioinfecciosos</w:t>
            </w:r>
          </w:p>
        </w:tc>
        <w:tc>
          <w:tcPr>
            <w:tcW w:w="345" w:type="pct"/>
            <w:shd w:val="clear" w:color="auto" w:fill="auto"/>
            <w:tcMar>
              <w:left w:w="108" w:type="dxa"/>
            </w:tcMar>
            <w:vAlign w:val="center"/>
          </w:tcPr>
          <w:p w14:paraId="106FAD14"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5.12</w:t>
            </w:r>
          </w:p>
        </w:tc>
        <w:tc>
          <w:tcPr>
            <w:tcW w:w="1025" w:type="pct"/>
            <w:shd w:val="clear" w:color="auto" w:fill="auto"/>
            <w:tcMar>
              <w:left w:w="108" w:type="dxa"/>
            </w:tcMar>
            <w:vAlign w:val="center"/>
          </w:tcPr>
          <w:p w14:paraId="274F9629"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Contenedor para corto punzantes</w:t>
            </w:r>
          </w:p>
        </w:tc>
        <w:tc>
          <w:tcPr>
            <w:tcW w:w="250" w:type="pct"/>
            <w:shd w:val="clear" w:color="auto" w:fill="auto"/>
            <w:tcMar>
              <w:left w:w="108" w:type="dxa"/>
            </w:tcMar>
            <w:vAlign w:val="center"/>
          </w:tcPr>
          <w:p w14:paraId="334057B8"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467209DB"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1FF0F27F"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2F6D69D2" w14:textId="77777777" w:rsidTr="007F3F51">
        <w:trPr>
          <w:trHeight w:val="20"/>
          <w:tblHeader/>
        </w:trPr>
        <w:tc>
          <w:tcPr>
            <w:tcW w:w="1133" w:type="pct"/>
            <w:vMerge/>
            <w:shd w:val="clear" w:color="auto" w:fill="auto"/>
            <w:tcMar>
              <w:left w:w="108" w:type="dxa"/>
            </w:tcMar>
            <w:vAlign w:val="center"/>
          </w:tcPr>
          <w:p w14:paraId="354A2FE6"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7A1C6357"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5.13</w:t>
            </w:r>
          </w:p>
        </w:tc>
        <w:tc>
          <w:tcPr>
            <w:tcW w:w="1025" w:type="pct"/>
            <w:shd w:val="clear" w:color="auto" w:fill="auto"/>
            <w:tcMar>
              <w:left w:w="108" w:type="dxa"/>
            </w:tcMar>
            <w:vAlign w:val="center"/>
          </w:tcPr>
          <w:p w14:paraId="2E1C0A2D"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xml:space="preserve">bolsas y basureros con tapadera para desecho bioinfeccioso </w:t>
            </w:r>
          </w:p>
        </w:tc>
        <w:tc>
          <w:tcPr>
            <w:tcW w:w="250" w:type="pct"/>
            <w:shd w:val="clear" w:color="auto" w:fill="auto"/>
            <w:tcMar>
              <w:left w:w="108" w:type="dxa"/>
            </w:tcMar>
            <w:vAlign w:val="center"/>
          </w:tcPr>
          <w:p w14:paraId="04BF26B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343CB6BC"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183B20FE"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5FA752ED" w14:textId="77777777" w:rsidTr="007F3F51">
        <w:trPr>
          <w:trHeight w:val="20"/>
          <w:tblHeader/>
        </w:trPr>
        <w:tc>
          <w:tcPr>
            <w:tcW w:w="1133" w:type="pct"/>
            <w:vMerge/>
            <w:shd w:val="clear" w:color="auto" w:fill="auto"/>
            <w:tcMar>
              <w:left w:w="108" w:type="dxa"/>
            </w:tcMar>
            <w:vAlign w:val="center"/>
          </w:tcPr>
          <w:p w14:paraId="138163F3" w14:textId="77777777" w:rsidR="0061227A" w:rsidRPr="006952AC" w:rsidRDefault="0061227A" w:rsidP="007F3F51">
            <w:pPr>
              <w:rPr>
                <w:rFonts w:ascii="Museo sans" w:hAnsi="Museo sans" w:cstheme="minorHAnsi"/>
                <w:sz w:val="21"/>
                <w:szCs w:val="21"/>
              </w:rPr>
            </w:pPr>
          </w:p>
        </w:tc>
        <w:tc>
          <w:tcPr>
            <w:tcW w:w="345" w:type="pct"/>
            <w:shd w:val="clear" w:color="auto" w:fill="auto"/>
            <w:tcMar>
              <w:left w:w="108" w:type="dxa"/>
            </w:tcMar>
            <w:vAlign w:val="center"/>
          </w:tcPr>
          <w:p w14:paraId="65E41FC4"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5.14</w:t>
            </w:r>
          </w:p>
        </w:tc>
        <w:tc>
          <w:tcPr>
            <w:tcW w:w="1025" w:type="pct"/>
            <w:shd w:val="clear" w:color="auto" w:fill="auto"/>
            <w:tcMar>
              <w:left w:w="108" w:type="dxa"/>
            </w:tcMar>
            <w:vAlign w:val="center"/>
          </w:tcPr>
          <w:p w14:paraId="7BA38EC5"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Bolsas y basureros con tapadera para desecho común</w:t>
            </w:r>
          </w:p>
        </w:tc>
        <w:tc>
          <w:tcPr>
            <w:tcW w:w="250" w:type="pct"/>
            <w:shd w:val="clear" w:color="auto" w:fill="auto"/>
            <w:tcMar>
              <w:left w:w="108" w:type="dxa"/>
            </w:tcMar>
            <w:vAlign w:val="center"/>
          </w:tcPr>
          <w:p w14:paraId="4CA92356"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286" w:type="pct"/>
            <w:shd w:val="clear" w:color="auto" w:fill="auto"/>
            <w:tcMar>
              <w:left w:w="108" w:type="dxa"/>
            </w:tcMar>
            <w:vAlign w:val="center"/>
          </w:tcPr>
          <w:p w14:paraId="0FBD792E" w14:textId="77777777" w:rsidR="0061227A" w:rsidRPr="006952AC" w:rsidRDefault="0061227A" w:rsidP="007F3F51">
            <w:pPr>
              <w:rPr>
                <w:rFonts w:ascii="Museo sans" w:hAnsi="Museo sans" w:cstheme="minorHAnsi"/>
                <w:sz w:val="21"/>
                <w:szCs w:val="21"/>
              </w:rPr>
            </w:pPr>
            <w:r w:rsidRPr="006952AC">
              <w:rPr>
                <w:rFonts w:ascii="Museo sans" w:hAnsi="Museo sans" w:cstheme="minorHAnsi"/>
                <w:sz w:val="21"/>
                <w:szCs w:val="21"/>
              </w:rPr>
              <w:t> </w:t>
            </w:r>
          </w:p>
        </w:tc>
        <w:tc>
          <w:tcPr>
            <w:tcW w:w="1961" w:type="pct"/>
            <w:shd w:val="clear" w:color="auto" w:fill="auto"/>
            <w:tcMar>
              <w:left w:w="108" w:type="dxa"/>
            </w:tcMar>
            <w:vAlign w:val="center"/>
          </w:tcPr>
          <w:p w14:paraId="72DE9281" w14:textId="77777777" w:rsidR="0061227A" w:rsidRPr="006952AC" w:rsidRDefault="0061227A" w:rsidP="007F3F51">
            <w:pPr>
              <w:rPr>
                <w:rFonts w:ascii="Museo sans" w:hAnsi="Museo sans"/>
                <w:sz w:val="21"/>
                <w:szCs w:val="21"/>
              </w:rPr>
            </w:pPr>
            <w:r w:rsidRPr="006952AC">
              <w:rPr>
                <w:rFonts w:ascii="Museo sans" w:hAnsi="Museo sans"/>
                <w:sz w:val="21"/>
                <w:szCs w:val="21"/>
              </w:rPr>
              <w:t> </w:t>
            </w:r>
          </w:p>
        </w:tc>
      </w:tr>
      <w:tr w:rsidR="0061227A" w:rsidRPr="006952AC" w14:paraId="073D45A9" w14:textId="77777777" w:rsidTr="007F3F51">
        <w:trPr>
          <w:trHeight w:val="20"/>
          <w:tblHeader/>
        </w:trPr>
        <w:tc>
          <w:tcPr>
            <w:tcW w:w="1133" w:type="pct"/>
            <w:vMerge/>
            <w:shd w:val="clear" w:color="auto" w:fill="auto"/>
            <w:tcMar>
              <w:left w:w="108" w:type="dxa"/>
            </w:tcMar>
            <w:vAlign w:val="center"/>
          </w:tcPr>
          <w:p w14:paraId="312535E0" w14:textId="77777777" w:rsidR="0061227A" w:rsidRPr="006952AC" w:rsidRDefault="0061227A" w:rsidP="007F3F51">
            <w:pPr>
              <w:rPr>
                <w:rFonts w:ascii="Museo sans" w:hAnsi="Museo sans" w:cstheme="minorHAnsi"/>
                <w:sz w:val="21"/>
                <w:szCs w:val="21"/>
              </w:rPr>
            </w:pPr>
          </w:p>
        </w:tc>
        <w:tc>
          <w:tcPr>
            <w:tcW w:w="345" w:type="pct"/>
            <w:tcBorders>
              <w:top w:val="nil"/>
            </w:tcBorders>
            <w:shd w:val="clear" w:color="auto" w:fill="auto"/>
            <w:tcMar>
              <w:left w:w="108" w:type="dxa"/>
            </w:tcMar>
            <w:vAlign w:val="center"/>
          </w:tcPr>
          <w:p w14:paraId="7B909BCD" w14:textId="77777777" w:rsidR="0061227A" w:rsidRPr="006952AC" w:rsidRDefault="0061227A" w:rsidP="007F3F51">
            <w:pPr>
              <w:rPr>
                <w:rFonts w:ascii="Museo sans" w:hAnsi="Museo sans"/>
                <w:sz w:val="21"/>
                <w:szCs w:val="21"/>
              </w:rPr>
            </w:pPr>
            <w:r w:rsidRPr="006952AC">
              <w:rPr>
                <w:rFonts w:ascii="Museo sans" w:hAnsi="Museo sans"/>
                <w:sz w:val="21"/>
                <w:szCs w:val="21"/>
              </w:rPr>
              <w:t>5.15</w:t>
            </w:r>
          </w:p>
        </w:tc>
        <w:tc>
          <w:tcPr>
            <w:tcW w:w="1025" w:type="pct"/>
            <w:tcBorders>
              <w:top w:val="nil"/>
            </w:tcBorders>
            <w:shd w:val="clear" w:color="auto" w:fill="auto"/>
            <w:tcMar>
              <w:left w:w="108" w:type="dxa"/>
            </w:tcMar>
            <w:vAlign w:val="center"/>
          </w:tcPr>
          <w:p w14:paraId="75B607F9" w14:textId="77777777" w:rsidR="0061227A" w:rsidRPr="006952AC" w:rsidRDefault="0061227A" w:rsidP="007F3F51">
            <w:pPr>
              <w:rPr>
                <w:rFonts w:ascii="Museo sans" w:hAnsi="Museo sans"/>
                <w:sz w:val="21"/>
                <w:szCs w:val="21"/>
              </w:rPr>
            </w:pPr>
            <w:r w:rsidRPr="006952AC">
              <w:rPr>
                <w:rFonts w:ascii="Museo sans" w:hAnsi="Museo sans"/>
                <w:sz w:val="21"/>
                <w:szCs w:val="21"/>
              </w:rPr>
              <w:t>Presentar contrato Vigente de Recolección de Desechos bioinfecciosos con una empresa legalmente autorizada</w:t>
            </w:r>
          </w:p>
        </w:tc>
        <w:tc>
          <w:tcPr>
            <w:tcW w:w="250" w:type="pct"/>
            <w:tcBorders>
              <w:top w:val="nil"/>
            </w:tcBorders>
            <w:shd w:val="clear" w:color="auto" w:fill="auto"/>
            <w:tcMar>
              <w:left w:w="108" w:type="dxa"/>
            </w:tcMar>
            <w:vAlign w:val="center"/>
          </w:tcPr>
          <w:p w14:paraId="635CC913" w14:textId="77777777" w:rsidR="0061227A" w:rsidRPr="006952AC" w:rsidRDefault="0061227A" w:rsidP="007F3F51">
            <w:pPr>
              <w:rPr>
                <w:rFonts w:ascii="Museo sans" w:hAnsi="Museo sans"/>
                <w:sz w:val="21"/>
                <w:szCs w:val="21"/>
              </w:rPr>
            </w:pPr>
          </w:p>
        </w:tc>
        <w:tc>
          <w:tcPr>
            <w:tcW w:w="286" w:type="pct"/>
            <w:tcBorders>
              <w:top w:val="nil"/>
            </w:tcBorders>
            <w:shd w:val="clear" w:color="auto" w:fill="auto"/>
            <w:tcMar>
              <w:left w:w="108" w:type="dxa"/>
            </w:tcMar>
            <w:vAlign w:val="center"/>
          </w:tcPr>
          <w:p w14:paraId="799AD436" w14:textId="77777777" w:rsidR="0061227A" w:rsidRPr="006952AC" w:rsidRDefault="0061227A" w:rsidP="007F3F51">
            <w:pPr>
              <w:rPr>
                <w:rFonts w:ascii="Museo sans" w:hAnsi="Museo sans"/>
                <w:sz w:val="21"/>
                <w:szCs w:val="21"/>
              </w:rPr>
            </w:pPr>
          </w:p>
        </w:tc>
        <w:tc>
          <w:tcPr>
            <w:tcW w:w="1961" w:type="pct"/>
            <w:tcBorders>
              <w:top w:val="nil"/>
            </w:tcBorders>
            <w:shd w:val="clear" w:color="auto" w:fill="auto"/>
            <w:tcMar>
              <w:left w:w="108" w:type="dxa"/>
            </w:tcMar>
            <w:vAlign w:val="center"/>
          </w:tcPr>
          <w:p w14:paraId="43CC148D" w14:textId="77777777" w:rsidR="0061227A" w:rsidRPr="006952AC" w:rsidRDefault="0061227A" w:rsidP="007F3F51">
            <w:pPr>
              <w:rPr>
                <w:rFonts w:ascii="Museo sans" w:hAnsi="Museo sans"/>
                <w:sz w:val="21"/>
                <w:szCs w:val="21"/>
              </w:rPr>
            </w:pPr>
          </w:p>
        </w:tc>
      </w:tr>
    </w:tbl>
    <w:p w14:paraId="54A60F1A" w14:textId="77777777" w:rsidR="0061227A" w:rsidRPr="006952AC" w:rsidRDefault="0061227A" w:rsidP="0061227A">
      <w:pPr>
        <w:jc w:val="both"/>
        <w:rPr>
          <w:rFonts w:ascii="Museo sans" w:hAnsi="Museo sans"/>
        </w:rPr>
      </w:pPr>
    </w:p>
    <w:p w14:paraId="019E46D2" w14:textId="77777777" w:rsidR="00C94157" w:rsidRPr="006952AC" w:rsidRDefault="00C94157">
      <w:pPr>
        <w:rPr>
          <w:rFonts w:ascii="Museo sans" w:hAnsi="Museo sans"/>
        </w:rPr>
      </w:pPr>
    </w:p>
    <w:sectPr w:rsidR="00C94157" w:rsidRPr="006952AC" w:rsidSect="006952AC">
      <w:headerReference w:type="default" r:id="rId8"/>
      <w:pgSz w:w="12240" w:h="15840"/>
      <w:pgMar w:top="1417" w:right="1701" w:bottom="1417" w:left="1701" w:header="56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0079" w14:textId="77777777" w:rsidR="00D55AA9" w:rsidRDefault="00D55AA9" w:rsidP="0061227A">
      <w:pPr>
        <w:spacing w:after="0" w:line="240" w:lineRule="auto"/>
      </w:pPr>
      <w:r>
        <w:separator/>
      </w:r>
    </w:p>
  </w:endnote>
  <w:endnote w:type="continuationSeparator" w:id="0">
    <w:p w14:paraId="2350DE6C" w14:textId="77777777" w:rsidR="00D55AA9" w:rsidRDefault="00D55AA9" w:rsidP="0061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useo 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3D00" w14:textId="77777777" w:rsidR="00D55AA9" w:rsidRDefault="00D55AA9" w:rsidP="0061227A">
      <w:pPr>
        <w:spacing w:after="0" w:line="240" w:lineRule="auto"/>
      </w:pPr>
      <w:r>
        <w:separator/>
      </w:r>
    </w:p>
  </w:footnote>
  <w:footnote w:type="continuationSeparator" w:id="0">
    <w:p w14:paraId="34809A56" w14:textId="77777777" w:rsidR="00D55AA9" w:rsidRDefault="00D55AA9" w:rsidP="0061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4672"/>
      <w:gridCol w:w="2170"/>
    </w:tblGrid>
    <w:tr w:rsidR="0061227A" w14:paraId="2258A879" w14:textId="77777777" w:rsidTr="007F3F51">
      <w:trPr>
        <w:trHeight w:val="397"/>
      </w:trPr>
      <w:tc>
        <w:tcPr>
          <w:tcW w:w="1125" w:type="pct"/>
          <w:vMerge w:val="restart"/>
          <w:shd w:val="clear" w:color="auto" w:fill="auto"/>
          <w:vAlign w:val="center"/>
        </w:tcPr>
        <w:p w14:paraId="1E229596" w14:textId="77777777" w:rsidR="0061227A" w:rsidRDefault="0061227A" w:rsidP="0061227A">
          <w:pPr>
            <w:tabs>
              <w:tab w:val="center" w:pos="4419"/>
              <w:tab w:val="right" w:pos="8838"/>
            </w:tabs>
            <w:spacing w:after="0"/>
            <w:rPr>
              <w:rFonts w:ascii="Museo sans" w:hAnsi="Museo sans"/>
              <w:noProof/>
              <w:lang w:eastAsia="es-SV"/>
            </w:rPr>
          </w:pPr>
          <w:r>
            <w:rPr>
              <w:rFonts w:ascii="Museo sans" w:hAnsi="Museo sans"/>
              <w:noProof/>
              <w:sz w:val="24"/>
            </w:rPr>
            <w:drawing>
              <wp:anchor distT="0" distB="0" distL="114300" distR="114300" simplePos="0" relativeHeight="251659264" behindDoc="0" locked="0" layoutInCell="1" allowOverlap="1" wp14:anchorId="3A86ED0E" wp14:editId="6540F3DF">
                <wp:simplePos x="0" y="0"/>
                <wp:positionH relativeFrom="margin">
                  <wp:posOffset>-14605</wp:posOffset>
                </wp:positionH>
                <wp:positionV relativeFrom="margin">
                  <wp:posOffset>125095</wp:posOffset>
                </wp:positionV>
                <wp:extent cx="1121410" cy="568960"/>
                <wp:effectExtent l="0" t="0" r="2540" b="2540"/>
                <wp:wrapSquare wrapText="bothSides"/>
                <wp:docPr id="310066349" name="Imagen 31006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68960"/>
                        </a:xfrm>
                        <a:prstGeom prst="rect">
                          <a:avLst/>
                        </a:prstGeom>
                        <a:noFill/>
                      </pic:spPr>
                    </pic:pic>
                  </a:graphicData>
                </a:graphic>
                <wp14:sizeRelH relativeFrom="margin">
                  <wp14:pctWidth>0</wp14:pctWidth>
                </wp14:sizeRelH>
                <wp14:sizeRelV relativeFrom="margin">
                  <wp14:pctHeight>0</wp14:pctHeight>
                </wp14:sizeRelV>
              </wp:anchor>
            </w:drawing>
          </w:r>
        </w:p>
      </w:tc>
      <w:tc>
        <w:tcPr>
          <w:tcW w:w="2646" w:type="pct"/>
          <w:vMerge w:val="restart"/>
          <w:shd w:val="clear" w:color="auto" w:fill="auto"/>
          <w:vAlign w:val="center"/>
        </w:tcPr>
        <w:p w14:paraId="2FD14FB8" w14:textId="77777777" w:rsidR="0061227A" w:rsidRDefault="0061227A" w:rsidP="0061227A">
          <w:pPr>
            <w:tabs>
              <w:tab w:val="center" w:pos="4419"/>
              <w:tab w:val="right" w:pos="8838"/>
            </w:tabs>
            <w:spacing w:after="0"/>
            <w:jc w:val="center"/>
            <w:rPr>
              <w:rFonts w:ascii="Museo sans" w:hAnsi="Museo sans" w:cs="Calibri"/>
              <w:b/>
              <w:sz w:val="18"/>
            </w:rPr>
          </w:pPr>
          <w:r>
            <w:rPr>
              <w:rFonts w:ascii="Museo sans" w:hAnsi="Museo sans" w:cs="Calibri"/>
              <w:b/>
              <w:sz w:val="18"/>
            </w:rPr>
            <w:t xml:space="preserve">CONSEJO SUPERIOR DE SALUD PÚBLICA </w:t>
          </w:r>
        </w:p>
      </w:tc>
      <w:tc>
        <w:tcPr>
          <w:tcW w:w="1229" w:type="pct"/>
          <w:shd w:val="clear" w:color="auto" w:fill="auto"/>
          <w:vAlign w:val="center"/>
        </w:tcPr>
        <w:p w14:paraId="0BEC107A" w14:textId="77777777" w:rsidR="0061227A" w:rsidRDefault="0061227A" w:rsidP="0061227A">
          <w:pPr>
            <w:tabs>
              <w:tab w:val="center" w:pos="4419"/>
              <w:tab w:val="right" w:pos="8838"/>
            </w:tabs>
            <w:spacing w:after="0"/>
            <w:rPr>
              <w:rFonts w:ascii="Museo sans" w:hAnsi="Museo sans" w:cs="Calibri"/>
              <w:b/>
              <w:sz w:val="18"/>
              <w:szCs w:val="18"/>
            </w:rPr>
          </w:pPr>
          <w:r>
            <w:rPr>
              <w:rFonts w:ascii="Museo sans" w:hAnsi="Museo sans" w:cs="Calibri"/>
              <w:b/>
              <w:sz w:val="18"/>
              <w:szCs w:val="18"/>
            </w:rPr>
            <w:t xml:space="preserve">Código: </w:t>
          </w:r>
        </w:p>
        <w:p w14:paraId="7A40C87F" w14:textId="77777777" w:rsidR="0061227A" w:rsidRDefault="0061227A" w:rsidP="0061227A">
          <w:pPr>
            <w:tabs>
              <w:tab w:val="center" w:pos="4419"/>
              <w:tab w:val="right" w:pos="8838"/>
            </w:tabs>
            <w:spacing w:after="0"/>
            <w:rPr>
              <w:rFonts w:ascii="Museo sans" w:hAnsi="Museo sans" w:cs="Calibri"/>
              <w:b/>
              <w:sz w:val="18"/>
              <w:szCs w:val="18"/>
            </w:rPr>
          </w:pPr>
          <w:r>
            <w:rPr>
              <w:rFonts w:ascii="Museo sans" w:hAnsi="Museo sans" w:cs="Calibri"/>
              <w:b/>
              <w:sz w:val="18"/>
              <w:szCs w:val="18"/>
            </w:rPr>
            <w:t>CSSP-URES-F-4-2</w:t>
          </w:r>
        </w:p>
      </w:tc>
    </w:tr>
    <w:tr w:rsidR="0061227A" w14:paraId="06AF9164" w14:textId="77777777" w:rsidTr="007F3F51">
      <w:trPr>
        <w:trHeight w:val="340"/>
      </w:trPr>
      <w:tc>
        <w:tcPr>
          <w:tcW w:w="1125" w:type="pct"/>
          <w:vMerge/>
          <w:shd w:val="clear" w:color="auto" w:fill="auto"/>
        </w:tcPr>
        <w:p w14:paraId="3E43F902" w14:textId="77777777" w:rsidR="0061227A" w:rsidRDefault="0061227A" w:rsidP="0061227A">
          <w:pPr>
            <w:tabs>
              <w:tab w:val="center" w:pos="4419"/>
              <w:tab w:val="right" w:pos="8838"/>
            </w:tabs>
            <w:spacing w:after="0"/>
            <w:rPr>
              <w:rFonts w:ascii="Museo sans" w:hAnsi="Museo sans"/>
            </w:rPr>
          </w:pPr>
        </w:p>
      </w:tc>
      <w:tc>
        <w:tcPr>
          <w:tcW w:w="2646" w:type="pct"/>
          <w:vMerge/>
          <w:shd w:val="clear" w:color="auto" w:fill="auto"/>
        </w:tcPr>
        <w:p w14:paraId="50B48D67" w14:textId="77777777" w:rsidR="0061227A" w:rsidRDefault="0061227A" w:rsidP="0061227A">
          <w:pPr>
            <w:tabs>
              <w:tab w:val="center" w:pos="4419"/>
              <w:tab w:val="right" w:pos="8838"/>
            </w:tabs>
            <w:spacing w:after="0"/>
            <w:rPr>
              <w:rFonts w:ascii="Museo sans" w:hAnsi="Museo sans" w:cs="Calibri"/>
              <w:sz w:val="18"/>
              <w:szCs w:val="18"/>
            </w:rPr>
          </w:pPr>
        </w:p>
      </w:tc>
      <w:tc>
        <w:tcPr>
          <w:tcW w:w="1229" w:type="pct"/>
          <w:shd w:val="clear" w:color="auto" w:fill="auto"/>
          <w:vAlign w:val="center"/>
        </w:tcPr>
        <w:p w14:paraId="39A193CA" w14:textId="77777777" w:rsidR="0061227A" w:rsidRDefault="0061227A" w:rsidP="0061227A">
          <w:pPr>
            <w:tabs>
              <w:tab w:val="center" w:pos="4419"/>
              <w:tab w:val="right" w:pos="8838"/>
            </w:tabs>
            <w:spacing w:after="0"/>
            <w:rPr>
              <w:rFonts w:ascii="Museo sans" w:hAnsi="Museo sans" w:cs="Calibri"/>
              <w:b/>
              <w:sz w:val="18"/>
              <w:szCs w:val="18"/>
            </w:rPr>
          </w:pPr>
          <w:r>
            <w:rPr>
              <w:rFonts w:ascii="Museo sans" w:hAnsi="Museo sans" w:cs="Calibri"/>
              <w:b/>
              <w:sz w:val="18"/>
              <w:szCs w:val="18"/>
            </w:rPr>
            <w:t>Versión: 02</w:t>
          </w:r>
        </w:p>
      </w:tc>
    </w:tr>
    <w:tr w:rsidR="0061227A" w14:paraId="4BDF2C37" w14:textId="77777777" w:rsidTr="007F3F51">
      <w:trPr>
        <w:trHeight w:val="283"/>
      </w:trPr>
      <w:tc>
        <w:tcPr>
          <w:tcW w:w="1125" w:type="pct"/>
          <w:vMerge/>
          <w:shd w:val="clear" w:color="auto" w:fill="auto"/>
        </w:tcPr>
        <w:p w14:paraId="1869571D" w14:textId="77777777" w:rsidR="0061227A" w:rsidRDefault="0061227A" w:rsidP="0061227A">
          <w:pPr>
            <w:tabs>
              <w:tab w:val="center" w:pos="4419"/>
              <w:tab w:val="right" w:pos="8838"/>
            </w:tabs>
            <w:spacing w:after="0"/>
            <w:rPr>
              <w:rFonts w:ascii="Museo sans" w:hAnsi="Museo sans"/>
            </w:rPr>
          </w:pPr>
        </w:p>
      </w:tc>
      <w:tc>
        <w:tcPr>
          <w:tcW w:w="2646" w:type="pct"/>
          <w:vMerge w:val="restart"/>
          <w:shd w:val="clear" w:color="auto" w:fill="auto"/>
          <w:vAlign w:val="center"/>
        </w:tcPr>
        <w:p w14:paraId="1C3FA657" w14:textId="77777777" w:rsidR="0061227A" w:rsidRPr="00A6236C" w:rsidRDefault="0061227A" w:rsidP="0061227A">
          <w:pPr>
            <w:tabs>
              <w:tab w:val="center" w:pos="4419"/>
              <w:tab w:val="right" w:pos="8838"/>
            </w:tabs>
            <w:spacing w:after="0"/>
            <w:jc w:val="center"/>
            <w:rPr>
              <w:rFonts w:ascii="Museo sans" w:hAnsi="Museo sans"/>
              <w:b/>
              <w:bCs/>
              <w:sz w:val="18"/>
              <w:szCs w:val="18"/>
            </w:rPr>
          </w:pPr>
          <w:r w:rsidRPr="002862C7">
            <w:rPr>
              <w:rFonts w:ascii="Museo sans" w:hAnsi="Museo sans" w:cs="Calibri"/>
              <w:b/>
              <w:bCs/>
              <w:sz w:val="18"/>
              <w:szCs w:val="18"/>
            </w:rPr>
            <w:t>REQUISITOS MÍNIMOS PARA LABORATORIOS CLÍNICOS PRIVADOS REALICEN PRUEBAS DE AG PARA SARS-COV-2</w:t>
          </w:r>
        </w:p>
      </w:tc>
      <w:tc>
        <w:tcPr>
          <w:tcW w:w="1229" w:type="pct"/>
          <w:shd w:val="clear" w:color="auto" w:fill="auto"/>
          <w:vAlign w:val="center"/>
        </w:tcPr>
        <w:p w14:paraId="50DD10ED" w14:textId="77777777" w:rsidR="0061227A" w:rsidRDefault="0061227A" w:rsidP="0061227A">
          <w:pPr>
            <w:tabs>
              <w:tab w:val="center" w:pos="4419"/>
              <w:tab w:val="right" w:pos="8838"/>
            </w:tabs>
            <w:spacing w:after="0"/>
            <w:rPr>
              <w:rFonts w:ascii="Museo sans" w:hAnsi="Museo sans" w:cs="Calibri"/>
              <w:b/>
              <w:sz w:val="18"/>
              <w:szCs w:val="18"/>
            </w:rPr>
          </w:pPr>
          <w:r>
            <w:rPr>
              <w:rFonts w:ascii="Museo sans" w:hAnsi="Museo sans" w:cs="Calibri"/>
              <w:b/>
              <w:sz w:val="18"/>
              <w:szCs w:val="18"/>
            </w:rPr>
            <w:t>Fecha:  06/03/2023</w:t>
          </w:r>
        </w:p>
      </w:tc>
    </w:tr>
    <w:tr w:rsidR="0061227A" w14:paraId="7A910625" w14:textId="77777777" w:rsidTr="007F3F51">
      <w:trPr>
        <w:trHeight w:val="289"/>
      </w:trPr>
      <w:tc>
        <w:tcPr>
          <w:tcW w:w="1125" w:type="pct"/>
          <w:vMerge/>
          <w:shd w:val="clear" w:color="auto" w:fill="auto"/>
        </w:tcPr>
        <w:p w14:paraId="4BB004D5" w14:textId="77777777" w:rsidR="0061227A" w:rsidRDefault="0061227A" w:rsidP="0061227A">
          <w:pPr>
            <w:tabs>
              <w:tab w:val="center" w:pos="4419"/>
              <w:tab w:val="right" w:pos="8838"/>
            </w:tabs>
            <w:spacing w:after="0"/>
            <w:rPr>
              <w:rFonts w:ascii="Museo sans" w:hAnsi="Museo sans"/>
            </w:rPr>
          </w:pPr>
        </w:p>
      </w:tc>
      <w:tc>
        <w:tcPr>
          <w:tcW w:w="2646" w:type="pct"/>
          <w:vMerge/>
          <w:shd w:val="clear" w:color="auto" w:fill="auto"/>
          <w:vAlign w:val="center"/>
        </w:tcPr>
        <w:p w14:paraId="3AB64AD4" w14:textId="77777777" w:rsidR="0061227A" w:rsidRDefault="0061227A" w:rsidP="0061227A">
          <w:pPr>
            <w:tabs>
              <w:tab w:val="center" w:pos="4419"/>
              <w:tab w:val="right" w:pos="8838"/>
            </w:tabs>
            <w:spacing w:after="0"/>
            <w:jc w:val="center"/>
            <w:rPr>
              <w:rFonts w:ascii="Museo sans" w:hAnsi="Museo sans" w:cs="Calibri"/>
              <w:b/>
              <w:sz w:val="18"/>
              <w:szCs w:val="18"/>
            </w:rPr>
          </w:pPr>
        </w:p>
      </w:tc>
      <w:tc>
        <w:tcPr>
          <w:tcW w:w="1229" w:type="pct"/>
          <w:shd w:val="clear" w:color="auto" w:fill="auto"/>
          <w:vAlign w:val="center"/>
        </w:tcPr>
        <w:p w14:paraId="7E616C9F" w14:textId="08D908E2" w:rsidR="0061227A" w:rsidRDefault="000F178E" w:rsidP="0061227A">
          <w:pPr>
            <w:tabs>
              <w:tab w:val="center" w:pos="4419"/>
              <w:tab w:val="right" w:pos="8838"/>
            </w:tabs>
            <w:spacing w:after="0"/>
            <w:rPr>
              <w:rFonts w:ascii="Museo sans" w:hAnsi="Museo sans" w:cs="Calibri"/>
              <w:b/>
              <w:sz w:val="18"/>
              <w:szCs w:val="18"/>
            </w:rPr>
          </w:pPr>
          <w:r w:rsidRPr="00384E14">
            <w:rPr>
              <w:rFonts w:ascii="Museo sans" w:hAnsi="Museo sans" w:cs="Calibri"/>
              <w:b/>
              <w:sz w:val="18"/>
              <w:szCs w:val="18"/>
            </w:rPr>
            <w:t xml:space="preserve">Página </w:t>
          </w:r>
          <w:r w:rsidRPr="00384E14">
            <w:rPr>
              <w:rFonts w:ascii="Museo sans" w:hAnsi="Museo sans" w:cs="Calibri"/>
              <w:b/>
              <w:sz w:val="18"/>
              <w:szCs w:val="18"/>
            </w:rPr>
            <w:fldChar w:fldCharType="begin"/>
          </w:r>
          <w:r w:rsidRPr="00384E14">
            <w:rPr>
              <w:rFonts w:ascii="Museo sans" w:hAnsi="Museo sans" w:cs="Calibri"/>
              <w:b/>
              <w:sz w:val="18"/>
              <w:szCs w:val="18"/>
            </w:rPr>
            <w:instrText>PAGE  \* Arabic  \* MERGEFORMAT</w:instrText>
          </w:r>
          <w:r w:rsidRPr="00384E14">
            <w:rPr>
              <w:rFonts w:ascii="Museo sans" w:hAnsi="Museo sans" w:cs="Calibri"/>
              <w:b/>
              <w:sz w:val="18"/>
              <w:szCs w:val="18"/>
            </w:rPr>
            <w:fldChar w:fldCharType="separate"/>
          </w:r>
          <w:r>
            <w:rPr>
              <w:rFonts w:ascii="Museo sans" w:hAnsi="Museo sans" w:cs="Calibri"/>
              <w:b/>
              <w:sz w:val="18"/>
              <w:szCs w:val="18"/>
            </w:rPr>
            <w:t>1</w:t>
          </w:r>
          <w:r w:rsidRPr="00384E14">
            <w:rPr>
              <w:rFonts w:ascii="Museo sans" w:hAnsi="Museo sans" w:cs="Calibri"/>
              <w:b/>
              <w:sz w:val="18"/>
              <w:szCs w:val="18"/>
            </w:rPr>
            <w:fldChar w:fldCharType="end"/>
          </w:r>
          <w:r w:rsidRPr="00384E14">
            <w:rPr>
              <w:rFonts w:ascii="Museo sans" w:hAnsi="Museo sans" w:cs="Calibri"/>
              <w:b/>
              <w:sz w:val="18"/>
              <w:szCs w:val="18"/>
            </w:rPr>
            <w:t xml:space="preserve"> de </w:t>
          </w:r>
          <w:r w:rsidRPr="00384E14">
            <w:rPr>
              <w:rFonts w:ascii="Museo sans" w:hAnsi="Museo sans" w:cs="Calibri"/>
              <w:b/>
              <w:sz w:val="18"/>
              <w:szCs w:val="18"/>
            </w:rPr>
            <w:fldChar w:fldCharType="begin"/>
          </w:r>
          <w:r w:rsidRPr="00384E14">
            <w:rPr>
              <w:rFonts w:ascii="Museo sans" w:hAnsi="Museo sans" w:cs="Calibri"/>
              <w:b/>
              <w:sz w:val="18"/>
              <w:szCs w:val="18"/>
            </w:rPr>
            <w:instrText xml:space="preserve"> NUMPAGES  \* Arabic  \* MERGEFORMAT </w:instrText>
          </w:r>
          <w:r w:rsidRPr="00384E14">
            <w:rPr>
              <w:rFonts w:ascii="Museo sans" w:hAnsi="Museo sans" w:cs="Calibri"/>
              <w:b/>
              <w:sz w:val="18"/>
              <w:szCs w:val="18"/>
            </w:rPr>
            <w:fldChar w:fldCharType="separate"/>
          </w:r>
          <w:r>
            <w:rPr>
              <w:rFonts w:ascii="Museo sans" w:hAnsi="Museo sans" w:cs="Calibri"/>
              <w:b/>
              <w:sz w:val="18"/>
              <w:szCs w:val="18"/>
            </w:rPr>
            <w:t>1</w:t>
          </w:r>
          <w:r w:rsidRPr="00384E14">
            <w:rPr>
              <w:rFonts w:ascii="Museo sans" w:hAnsi="Museo sans" w:cs="Calibri"/>
              <w:b/>
              <w:sz w:val="18"/>
              <w:szCs w:val="18"/>
            </w:rPr>
            <w:fldChar w:fldCharType="end"/>
          </w:r>
        </w:p>
      </w:tc>
    </w:tr>
  </w:tbl>
  <w:p w14:paraId="28A5B959" w14:textId="77777777" w:rsidR="0061227A" w:rsidRDefault="006122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802"/>
    <w:multiLevelType w:val="multilevel"/>
    <w:tmpl w:val="4EC8B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926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7A"/>
    <w:rsid w:val="00045277"/>
    <w:rsid w:val="000F178E"/>
    <w:rsid w:val="001E312D"/>
    <w:rsid w:val="00234325"/>
    <w:rsid w:val="002D50C4"/>
    <w:rsid w:val="004E69F4"/>
    <w:rsid w:val="004E6C83"/>
    <w:rsid w:val="0061227A"/>
    <w:rsid w:val="00656399"/>
    <w:rsid w:val="0066279B"/>
    <w:rsid w:val="00680659"/>
    <w:rsid w:val="006952AC"/>
    <w:rsid w:val="007162CA"/>
    <w:rsid w:val="00724F53"/>
    <w:rsid w:val="008D4D29"/>
    <w:rsid w:val="00954EC6"/>
    <w:rsid w:val="00A031BD"/>
    <w:rsid w:val="00B30B79"/>
    <w:rsid w:val="00C0756C"/>
    <w:rsid w:val="00C16914"/>
    <w:rsid w:val="00C94157"/>
    <w:rsid w:val="00D55AA9"/>
    <w:rsid w:val="00E55C87"/>
    <w:rsid w:val="00E85BAA"/>
    <w:rsid w:val="00EB6BBE"/>
    <w:rsid w:val="00FA552A"/>
    <w:rsid w:val="00FF521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D1C0E"/>
  <w15:chartTrackingRefBased/>
  <w15:docId w15:val="{B871900B-51EA-4C72-8F52-8D58E96A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27A"/>
    <w:rPr>
      <w:kern w:val="0"/>
      <w14:ligatures w14:val="none"/>
    </w:rPr>
  </w:style>
  <w:style w:type="paragraph" w:styleId="Ttulo1">
    <w:name w:val="heading 1"/>
    <w:basedOn w:val="Normal"/>
    <w:next w:val="Normal"/>
    <w:link w:val="Ttulo1Car"/>
    <w:autoRedefine/>
    <w:uiPriority w:val="9"/>
    <w:qFormat/>
    <w:rsid w:val="004E6C83"/>
    <w:pPr>
      <w:keepNext/>
      <w:keepLines/>
      <w:spacing w:before="240" w:after="0"/>
      <w:outlineLvl w:val="0"/>
    </w:pPr>
    <w:rPr>
      <w:rFonts w:eastAsiaTheme="majorEastAsia" w:cstheme="majorBidi"/>
      <w:b/>
      <w:sz w:val="26"/>
      <w:szCs w:val="32"/>
    </w:rPr>
  </w:style>
  <w:style w:type="paragraph" w:styleId="Ttulo2">
    <w:name w:val="heading 2"/>
    <w:basedOn w:val="Normal"/>
    <w:next w:val="Normal"/>
    <w:link w:val="Ttulo2Car"/>
    <w:uiPriority w:val="9"/>
    <w:unhideWhenUsed/>
    <w:qFormat/>
    <w:rsid w:val="0061227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6C83"/>
    <w:rPr>
      <w:rFonts w:ascii="Museo sans" w:eastAsiaTheme="majorEastAsia" w:hAnsi="Museo sans" w:cstheme="majorBidi"/>
      <w:b/>
      <w:sz w:val="26"/>
      <w:szCs w:val="32"/>
    </w:rPr>
  </w:style>
  <w:style w:type="character" w:customStyle="1" w:styleId="Ttulo2Car">
    <w:name w:val="Título 2 Car"/>
    <w:basedOn w:val="Fuentedeprrafopredeter"/>
    <w:link w:val="Ttulo2"/>
    <w:uiPriority w:val="9"/>
    <w:qFormat/>
    <w:rsid w:val="0061227A"/>
    <w:rPr>
      <w:rFonts w:asciiTheme="majorHAnsi" w:eastAsiaTheme="majorEastAsia" w:hAnsiTheme="majorHAnsi" w:cstheme="majorBidi"/>
      <w:b/>
      <w:bCs/>
      <w:color w:val="4472C4" w:themeColor="accent1"/>
      <w:kern w:val="0"/>
      <w:sz w:val="26"/>
      <w:szCs w:val="26"/>
      <w14:ligatures w14:val="none"/>
    </w:rPr>
  </w:style>
  <w:style w:type="character" w:customStyle="1" w:styleId="EnlacedeInternet">
    <w:name w:val="Enlace de Internet"/>
    <w:basedOn w:val="Fuentedeprrafopredeter"/>
    <w:uiPriority w:val="99"/>
    <w:unhideWhenUsed/>
    <w:rsid w:val="0061227A"/>
    <w:rPr>
      <w:color w:val="0563C1" w:themeColor="hyperlink"/>
      <w:u w:val="single"/>
    </w:rPr>
  </w:style>
  <w:style w:type="paragraph" w:styleId="Prrafodelista">
    <w:name w:val="List Paragraph"/>
    <w:basedOn w:val="Normal"/>
    <w:uiPriority w:val="34"/>
    <w:qFormat/>
    <w:rsid w:val="0061227A"/>
    <w:pPr>
      <w:ind w:left="720"/>
      <w:contextualSpacing/>
    </w:pPr>
  </w:style>
  <w:style w:type="table" w:styleId="Tablaconcuadrcula">
    <w:name w:val="Table Grid"/>
    <w:basedOn w:val="Tablanormal"/>
    <w:uiPriority w:val="39"/>
    <w:rsid w:val="006122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12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227A"/>
    <w:rPr>
      <w:kern w:val="0"/>
      <w14:ligatures w14:val="none"/>
    </w:rPr>
  </w:style>
  <w:style w:type="paragraph" w:styleId="Piedepgina">
    <w:name w:val="footer"/>
    <w:basedOn w:val="Normal"/>
    <w:link w:val="PiedepginaCar"/>
    <w:uiPriority w:val="99"/>
    <w:unhideWhenUsed/>
    <w:rsid w:val="00612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27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nddx.org/covid-19/rdt-imp/rdt-training-p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980</Words>
  <Characters>5393</Characters>
  <Application>Microsoft Office Word</Application>
  <DocSecurity>0</DocSecurity>
  <Lines>44</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Maria Josa Avelar</dc:creator>
  <cp:keywords/>
  <dc:description/>
  <cp:lastModifiedBy>Daniela Maria Josa Avelar</cp:lastModifiedBy>
  <cp:revision>4</cp:revision>
  <cp:lastPrinted>2023-05-05T17:16:00Z</cp:lastPrinted>
  <dcterms:created xsi:type="dcterms:W3CDTF">2023-05-05T17:04:00Z</dcterms:created>
  <dcterms:modified xsi:type="dcterms:W3CDTF">2023-05-05T17:16:00Z</dcterms:modified>
</cp:coreProperties>
</file>